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B79C1" w14:textId="11029A53" w:rsidR="00CC15F1" w:rsidRPr="00E25369" w:rsidRDefault="00485BA2" w:rsidP="00346394">
      <w:pPr>
        <w:pStyle w:val="Nagwek1"/>
        <w:ind w:left="360"/>
        <w:jc w:val="center"/>
      </w:pPr>
      <w:bookmarkStart w:id="0" w:name="_Toc110960829"/>
      <w:bookmarkStart w:id="1" w:name="_Toc112275324"/>
      <w:r w:rsidRPr="00E25369">
        <w:t>PROGRAM FUNKCJONALNO-UŻYTKOWY</w:t>
      </w:r>
      <w:bookmarkEnd w:id="0"/>
      <w:bookmarkEnd w:id="1"/>
    </w:p>
    <w:tbl>
      <w:tblPr>
        <w:tblW w:w="9846" w:type="dxa"/>
        <w:tblBorders>
          <w:top w:val="single" w:sz="18" w:space="0" w:color="auto"/>
          <w:left w:val="single" w:sz="18" w:space="0" w:color="auto"/>
          <w:bottom w:val="single" w:sz="18" w:space="0" w:color="auto"/>
          <w:right w:val="single" w:sz="18" w:space="0" w:color="auto"/>
          <w:insideH w:val="dotted" w:sz="4" w:space="0" w:color="auto"/>
          <w:insideV w:val="dotted" w:sz="4" w:space="0" w:color="auto"/>
        </w:tblBorders>
        <w:tblLook w:val="01E0" w:firstRow="1" w:lastRow="1" w:firstColumn="1" w:lastColumn="1" w:noHBand="0" w:noVBand="0"/>
      </w:tblPr>
      <w:tblGrid>
        <w:gridCol w:w="2376"/>
        <w:gridCol w:w="7470"/>
      </w:tblGrid>
      <w:tr w:rsidR="00CC15F1" w:rsidRPr="00E25369" w14:paraId="6B6B79C8" w14:textId="77777777" w:rsidTr="00B374A4">
        <w:trPr>
          <w:trHeight w:val="221"/>
        </w:trPr>
        <w:tc>
          <w:tcPr>
            <w:tcW w:w="2376" w:type="dxa"/>
            <w:vAlign w:val="center"/>
          </w:tcPr>
          <w:p w14:paraId="6B6B79C2" w14:textId="14744690" w:rsidR="00CC15F1" w:rsidRPr="00E25369" w:rsidRDefault="00485BA2" w:rsidP="009C467A">
            <w:pPr>
              <w:autoSpaceDE w:val="0"/>
              <w:autoSpaceDN w:val="0"/>
              <w:adjustRightInd w:val="0"/>
              <w:spacing w:line="288" w:lineRule="auto"/>
              <w:ind w:left="0" w:right="0"/>
              <w:rPr>
                <w:rFonts w:ascii="Century Gothic" w:hAnsi="Century Gothic"/>
                <w:szCs w:val="20"/>
              </w:rPr>
            </w:pPr>
            <w:r w:rsidRPr="00E25369">
              <w:rPr>
                <w:rFonts w:ascii="Century Gothic" w:hAnsi="Century Gothic"/>
                <w:szCs w:val="20"/>
              </w:rPr>
              <w:t>Nazwa zadania</w:t>
            </w:r>
          </w:p>
        </w:tc>
        <w:tc>
          <w:tcPr>
            <w:tcW w:w="7470" w:type="dxa"/>
            <w:vAlign w:val="center"/>
          </w:tcPr>
          <w:p w14:paraId="6B6B79C7" w14:textId="0B17148A" w:rsidR="00CC15F1" w:rsidRPr="00E25369" w:rsidRDefault="00E8472D" w:rsidP="009C467A">
            <w:pPr>
              <w:pStyle w:val="Bezodstpw"/>
              <w:tabs>
                <w:tab w:val="left" w:pos="3556"/>
              </w:tabs>
              <w:jc w:val="center"/>
              <w:rPr>
                <w:rFonts w:ascii="Century Gothic" w:hAnsi="Century Gothic"/>
                <w:b/>
                <w:i/>
                <w:sz w:val="20"/>
                <w:szCs w:val="20"/>
              </w:rPr>
            </w:pPr>
            <w:r w:rsidRPr="00E25369">
              <w:rPr>
                <w:rFonts w:ascii="Century Gothic" w:hAnsi="Century Gothic"/>
                <w:b/>
                <w:i/>
                <w:sz w:val="24"/>
                <w:szCs w:val="24"/>
              </w:rPr>
              <w:t>„Budowa 6 instalacji fotowoltaicznych dla jednostek Powiatu Sandomierskiego”.</w:t>
            </w:r>
          </w:p>
        </w:tc>
      </w:tr>
    </w:tbl>
    <w:p w14:paraId="6B6B79C9" w14:textId="77777777" w:rsidR="0025273F" w:rsidRPr="00E25369" w:rsidRDefault="0025273F" w:rsidP="0025273F">
      <w:pPr>
        <w:pStyle w:val="Nagwek"/>
      </w:pPr>
    </w:p>
    <w:tbl>
      <w:tblPr>
        <w:tblW w:w="9855" w:type="dxa"/>
        <w:tblLook w:val="01E0" w:firstRow="1" w:lastRow="1" w:firstColumn="1" w:lastColumn="1" w:noHBand="0" w:noVBand="0"/>
      </w:tblPr>
      <w:tblGrid>
        <w:gridCol w:w="2720"/>
        <w:gridCol w:w="3664"/>
        <w:gridCol w:w="3471"/>
      </w:tblGrid>
      <w:tr w:rsidR="0025273F" w:rsidRPr="00E25369" w14:paraId="6B6B79CD" w14:textId="77777777" w:rsidTr="00B374A4">
        <w:trPr>
          <w:trHeight w:val="403"/>
        </w:trPr>
        <w:tc>
          <w:tcPr>
            <w:tcW w:w="2720" w:type="dxa"/>
            <w:tcBorders>
              <w:top w:val="single" w:sz="18" w:space="0" w:color="auto"/>
              <w:left w:val="single" w:sz="18" w:space="0" w:color="auto"/>
              <w:bottom w:val="dotted" w:sz="4" w:space="0" w:color="auto"/>
              <w:right w:val="dotted" w:sz="4" w:space="0" w:color="auto"/>
            </w:tcBorders>
            <w:vAlign w:val="center"/>
          </w:tcPr>
          <w:p w14:paraId="6B6B79CA" w14:textId="368D87FA" w:rsidR="0025273F" w:rsidRPr="00E25369" w:rsidRDefault="0025273F" w:rsidP="00E401F3">
            <w:pPr>
              <w:autoSpaceDE w:val="0"/>
              <w:autoSpaceDN w:val="0"/>
              <w:adjustRightInd w:val="0"/>
              <w:ind w:left="0" w:right="0"/>
              <w:rPr>
                <w:rFonts w:ascii="Century Gothic" w:hAnsi="Century Gothic"/>
                <w:szCs w:val="20"/>
              </w:rPr>
            </w:pPr>
            <w:r w:rsidRPr="00E25369">
              <w:rPr>
                <w:rFonts w:ascii="Century Gothic" w:hAnsi="Century Gothic"/>
                <w:szCs w:val="20"/>
              </w:rPr>
              <w:t>Inwestor</w:t>
            </w:r>
            <w:r w:rsidR="00485BA2" w:rsidRPr="00E25369">
              <w:rPr>
                <w:rFonts w:ascii="Century Gothic" w:hAnsi="Century Gothic"/>
                <w:szCs w:val="20"/>
              </w:rPr>
              <w:t xml:space="preserve"> / Zamawiający</w:t>
            </w:r>
          </w:p>
        </w:tc>
        <w:tc>
          <w:tcPr>
            <w:tcW w:w="7135" w:type="dxa"/>
            <w:gridSpan w:val="2"/>
            <w:tcBorders>
              <w:top w:val="single" w:sz="18" w:space="0" w:color="auto"/>
              <w:left w:val="dotted" w:sz="4" w:space="0" w:color="auto"/>
              <w:bottom w:val="dotted" w:sz="4" w:space="0" w:color="auto"/>
              <w:right w:val="single" w:sz="18" w:space="0" w:color="auto"/>
            </w:tcBorders>
            <w:vAlign w:val="center"/>
          </w:tcPr>
          <w:p w14:paraId="0159CDB6" w14:textId="00DEFB5D" w:rsidR="00E8472D" w:rsidRPr="00E25369" w:rsidRDefault="00E8472D" w:rsidP="00E401F3">
            <w:pPr>
              <w:pStyle w:val="Bezodstpw"/>
              <w:tabs>
                <w:tab w:val="left" w:pos="3556"/>
              </w:tabs>
              <w:jc w:val="center"/>
              <w:rPr>
                <w:rFonts w:ascii="Century Gothic" w:hAnsi="Century Gothic"/>
                <w:bCs/>
                <w:iCs/>
                <w:sz w:val="20"/>
                <w:szCs w:val="20"/>
              </w:rPr>
            </w:pPr>
            <w:r w:rsidRPr="00E25369">
              <w:rPr>
                <w:rFonts w:ascii="Century Gothic" w:hAnsi="Century Gothic"/>
                <w:bCs/>
                <w:iCs/>
                <w:sz w:val="20"/>
                <w:szCs w:val="20"/>
              </w:rPr>
              <w:t>Powiat Sandomierski</w:t>
            </w:r>
          </w:p>
          <w:p w14:paraId="6B6B79CC" w14:textId="7443F3DA" w:rsidR="00622367" w:rsidRPr="00E25369" w:rsidRDefault="00E8472D" w:rsidP="00E401F3">
            <w:pPr>
              <w:pStyle w:val="Bezodstpw"/>
              <w:tabs>
                <w:tab w:val="left" w:pos="3556"/>
              </w:tabs>
              <w:jc w:val="center"/>
              <w:rPr>
                <w:rFonts w:ascii="Century Gothic" w:hAnsi="Century Gothic"/>
                <w:szCs w:val="20"/>
              </w:rPr>
            </w:pPr>
            <w:r w:rsidRPr="00E25369">
              <w:rPr>
                <w:rFonts w:ascii="Century Gothic" w:hAnsi="Century Gothic"/>
                <w:bCs/>
                <w:iCs/>
                <w:sz w:val="20"/>
                <w:szCs w:val="20"/>
              </w:rPr>
              <w:t>ul. Mickiewicza 34,</w:t>
            </w:r>
            <w:r w:rsidRPr="00E25369">
              <w:rPr>
                <w:rFonts w:ascii="Century Gothic" w:hAnsi="Century Gothic"/>
                <w:bCs/>
                <w:iCs/>
                <w:sz w:val="20"/>
                <w:szCs w:val="20"/>
              </w:rPr>
              <w:br/>
              <w:t>27-600 Sandomierz,</w:t>
            </w:r>
          </w:p>
        </w:tc>
      </w:tr>
      <w:tr w:rsidR="0025273F" w:rsidRPr="00E25369" w14:paraId="6B6B79D6" w14:textId="77777777" w:rsidTr="00B374A4">
        <w:trPr>
          <w:trHeight w:val="375"/>
        </w:trPr>
        <w:tc>
          <w:tcPr>
            <w:tcW w:w="2720" w:type="dxa"/>
            <w:tcBorders>
              <w:top w:val="dotted" w:sz="4" w:space="0" w:color="auto"/>
              <w:left w:val="single" w:sz="18" w:space="0" w:color="auto"/>
              <w:bottom w:val="dotted" w:sz="4" w:space="0" w:color="auto"/>
              <w:right w:val="dotted" w:sz="4" w:space="0" w:color="auto"/>
            </w:tcBorders>
            <w:vAlign w:val="center"/>
          </w:tcPr>
          <w:p w14:paraId="6B6B79D4" w14:textId="5669B9CF" w:rsidR="0025273F" w:rsidRPr="00E25369" w:rsidRDefault="008C28E8" w:rsidP="00E401F3">
            <w:pPr>
              <w:autoSpaceDE w:val="0"/>
              <w:autoSpaceDN w:val="0"/>
              <w:adjustRightInd w:val="0"/>
              <w:ind w:left="0" w:right="0"/>
              <w:rPr>
                <w:rFonts w:ascii="Century Gothic" w:hAnsi="Century Gothic"/>
                <w:szCs w:val="20"/>
              </w:rPr>
            </w:pPr>
            <w:r w:rsidRPr="00E25369">
              <w:rPr>
                <w:rFonts w:ascii="Century Gothic" w:hAnsi="Century Gothic"/>
                <w:szCs w:val="20"/>
              </w:rPr>
              <w:t>Lokalizacja</w:t>
            </w:r>
            <w:r w:rsidR="00512C60" w:rsidRPr="00E25369">
              <w:rPr>
                <w:rFonts w:ascii="Century Gothic" w:hAnsi="Century Gothic"/>
                <w:szCs w:val="20"/>
              </w:rPr>
              <w:t xml:space="preserve"> Inwestycji</w:t>
            </w:r>
          </w:p>
        </w:tc>
        <w:tc>
          <w:tcPr>
            <w:tcW w:w="7135" w:type="dxa"/>
            <w:gridSpan w:val="2"/>
            <w:tcBorders>
              <w:top w:val="dotted" w:sz="4" w:space="0" w:color="auto"/>
              <w:left w:val="dotted" w:sz="4" w:space="0" w:color="auto"/>
              <w:bottom w:val="dotted" w:sz="4" w:space="0" w:color="auto"/>
              <w:right w:val="single" w:sz="18" w:space="0" w:color="auto"/>
            </w:tcBorders>
            <w:vAlign w:val="center"/>
          </w:tcPr>
          <w:p w14:paraId="38574EDC" w14:textId="7E957042" w:rsidR="009A5964" w:rsidRPr="00E25369" w:rsidRDefault="009A5964" w:rsidP="00E401F3">
            <w:pPr>
              <w:autoSpaceDE w:val="0"/>
              <w:autoSpaceDN w:val="0"/>
              <w:adjustRightInd w:val="0"/>
              <w:ind w:left="0" w:right="0"/>
              <w:rPr>
                <w:rFonts w:ascii="Century Gothic" w:hAnsi="Century Gothic"/>
                <w:szCs w:val="20"/>
              </w:rPr>
            </w:pPr>
            <w:r w:rsidRPr="00E25369">
              <w:rPr>
                <w:rFonts w:ascii="Century Gothic" w:hAnsi="Century Gothic"/>
                <w:szCs w:val="20"/>
              </w:rPr>
              <w:t xml:space="preserve">dz. nr: </w:t>
            </w:r>
            <w:r w:rsidR="00BE0CA8" w:rsidRPr="00E25369">
              <w:rPr>
                <w:rFonts w:ascii="Century Gothic" w:hAnsi="Century Gothic"/>
                <w:b/>
                <w:bCs/>
                <w:szCs w:val="20"/>
              </w:rPr>
              <w:t>1193/1; 1117/1; 1510/12; 764/5</w:t>
            </w:r>
            <w:r w:rsidR="00E401F3" w:rsidRPr="00E25369">
              <w:rPr>
                <w:rFonts w:ascii="Century Gothic" w:hAnsi="Century Gothic"/>
                <w:b/>
                <w:bCs/>
                <w:szCs w:val="20"/>
              </w:rPr>
              <w:t xml:space="preserve"> i</w:t>
            </w:r>
            <w:r w:rsidR="00BE0CA8" w:rsidRPr="00E25369">
              <w:rPr>
                <w:rFonts w:ascii="Century Gothic" w:hAnsi="Century Gothic"/>
                <w:b/>
                <w:bCs/>
                <w:szCs w:val="20"/>
              </w:rPr>
              <w:t xml:space="preserve"> 764/4</w:t>
            </w:r>
            <w:r w:rsidR="00E401F3" w:rsidRPr="00E25369">
              <w:rPr>
                <w:rFonts w:ascii="Century Gothic" w:hAnsi="Century Gothic"/>
                <w:b/>
                <w:bCs/>
                <w:szCs w:val="20"/>
              </w:rPr>
              <w:t>.</w:t>
            </w:r>
            <w:r w:rsidR="00BE0CA8" w:rsidRPr="00E25369">
              <w:rPr>
                <w:rFonts w:ascii="Century Gothic" w:hAnsi="Century Gothic"/>
                <w:b/>
                <w:bCs/>
                <w:szCs w:val="20"/>
              </w:rPr>
              <w:t xml:space="preserve"> </w:t>
            </w:r>
            <w:r w:rsidR="00BE0CA8" w:rsidRPr="00E25369">
              <w:rPr>
                <w:rFonts w:ascii="Century Gothic" w:hAnsi="Century Gothic"/>
                <w:b/>
                <w:bCs/>
                <w:szCs w:val="20"/>
              </w:rPr>
              <w:br/>
            </w:r>
            <w:r w:rsidRPr="00E25369">
              <w:rPr>
                <w:rFonts w:ascii="Century Gothic" w:hAnsi="Century Gothic"/>
                <w:szCs w:val="20"/>
              </w:rPr>
              <w:t>jednostka ewidencyjna Sandomierz,</w:t>
            </w:r>
          </w:p>
          <w:p w14:paraId="4C1D345E" w14:textId="1FC87654" w:rsidR="00FC1055" w:rsidRPr="00E25369" w:rsidRDefault="009A5964" w:rsidP="00E401F3">
            <w:pPr>
              <w:autoSpaceDE w:val="0"/>
              <w:autoSpaceDN w:val="0"/>
              <w:adjustRightInd w:val="0"/>
              <w:ind w:left="0" w:right="0"/>
              <w:rPr>
                <w:rFonts w:ascii="Century Gothic" w:hAnsi="Century Gothic"/>
                <w:szCs w:val="20"/>
              </w:rPr>
            </w:pPr>
            <w:r w:rsidRPr="00E25369">
              <w:rPr>
                <w:rFonts w:ascii="Century Gothic" w:hAnsi="Century Gothic"/>
                <w:szCs w:val="20"/>
              </w:rPr>
              <w:t>obręb ewidencyjny: Sandomierz Lewobrzeżny.</w:t>
            </w:r>
          </w:p>
          <w:p w14:paraId="3D5764D5" w14:textId="7FF56C33" w:rsidR="00BE0CA8" w:rsidRPr="00E25369" w:rsidRDefault="00BE0CA8" w:rsidP="00E401F3">
            <w:pPr>
              <w:autoSpaceDE w:val="0"/>
              <w:autoSpaceDN w:val="0"/>
              <w:adjustRightInd w:val="0"/>
              <w:ind w:left="0" w:right="0"/>
              <w:rPr>
                <w:rFonts w:ascii="Century Gothic" w:hAnsi="Century Gothic"/>
                <w:szCs w:val="20"/>
              </w:rPr>
            </w:pPr>
            <w:r w:rsidRPr="00E25369">
              <w:rPr>
                <w:rFonts w:ascii="Century Gothic" w:hAnsi="Century Gothic"/>
                <w:szCs w:val="20"/>
              </w:rPr>
              <w:t xml:space="preserve">dz. nr: </w:t>
            </w:r>
            <w:r w:rsidRPr="00E25369">
              <w:rPr>
                <w:rFonts w:ascii="Century Gothic" w:hAnsi="Century Gothic"/>
                <w:b/>
                <w:bCs/>
                <w:szCs w:val="20"/>
              </w:rPr>
              <w:t xml:space="preserve">235  </w:t>
            </w:r>
            <w:r w:rsidRPr="00E25369">
              <w:rPr>
                <w:rFonts w:ascii="Century Gothic" w:hAnsi="Century Gothic"/>
                <w:b/>
                <w:bCs/>
                <w:szCs w:val="20"/>
              </w:rPr>
              <w:br/>
            </w:r>
            <w:r w:rsidRPr="00E25369">
              <w:rPr>
                <w:rFonts w:ascii="Century Gothic" w:hAnsi="Century Gothic"/>
                <w:szCs w:val="20"/>
              </w:rPr>
              <w:t>jednostka ewidencyjna Sandomierz,</w:t>
            </w:r>
          </w:p>
          <w:p w14:paraId="6B6B79D5" w14:textId="5620F518" w:rsidR="00364B51" w:rsidRPr="00E25369" w:rsidRDefault="00BE0CA8" w:rsidP="00E401F3">
            <w:pPr>
              <w:autoSpaceDE w:val="0"/>
              <w:autoSpaceDN w:val="0"/>
              <w:adjustRightInd w:val="0"/>
              <w:ind w:left="0" w:right="0"/>
              <w:rPr>
                <w:rFonts w:ascii="Century Gothic" w:hAnsi="Century Gothic"/>
                <w:szCs w:val="20"/>
              </w:rPr>
            </w:pPr>
            <w:r w:rsidRPr="00E25369">
              <w:rPr>
                <w:rFonts w:ascii="Century Gothic" w:hAnsi="Century Gothic"/>
                <w:szCs w:val="20"/>
              </w:rPr>
              <w:t>obręb ewidencyjny: Samborzec.</w:t>
            </w:r>
          </w:p>
        </w:tc>
      </w:tr>
      <w:tr w:rsidR="0025273F" w:rsidRPr="00E25369" w14:paraId="6B6B79DC" w14:textId="77777777" w:rsidTr="00B374A4">
        <w:trPr>
          <w:trHeight w:val="50"/>
        </w:trPr>
        <w:tc>
          <w:tcPr>
            <w:tcW w:w="2720" w:type="dxa"/>
            <w:tcBorders>
              <w:top w:val="dotted" w:sz="4" w:space="0" w:color="auto"/>
              <w:left w:val="single" w:sz="18" w:space="0" w:color="auto"/>
              <w:bottom w:val="single" w:sz="18" w:space="0" w:color="auto"/>
              <w:right w:val="dotted" w:sz="4" w:space="0" w:color="auto"/>
            </w:tcBorders>
            <w:vAlign w:val="center"/>
          </w:tcPr>
          <w:p w14:paraId="6B6B79DA" w14:textId="77777777" w:rsidR="0025273F" w:rsidRPr="00E25369" w:rsidRDefault="0025273F" w:rsidP="00E401F3">
            <w:pPr>
              <w:autoSpaceDE w:val="0"/>
              <w:autoSpaceDN w:val="0"/>
              <w:adjustRightInd w:val="0"/>
              <w:ind w:left="0" w:right="0"/>
              <w:rPr>
                <w:rFonts w:ascii="Century Gothic" w:hAnsi="Century Gothic"/>
                <w:szCs w:val="20"/>
              </w:rPr>
            </w:pPr>
            <w:r w:rsidRPr="00E25369">
              <w:rPr>
                <w:rFonts w:ascii="Century Gothic" w:hAnsi="Century Gothic"/>
                <w:szCs w:val="20"/>
              </w:rPr>
              <w:t>Data</w:t>
            </w:r>
          </w:p>
        </w:tc>
        <w:tc>
          <w:tcPr>
            <w:tcW w:w="7135" w:type="dxa"/>
            <w:gridSpan w:val="2"/>
            <w:tcBorders>
              <w:top w:val="dotted" w:sz="4" w:space="0" w:color="auto"/>
              <w:left w:val="dotted" w:sz="4" w:space="0" w:color="auto"/>
              <w:bottom w:val="single" w:sz="18" w:space="0" w:color="auto"/>
              <w:right w:val="single" w:sz="18" w:space="0" w:color="auto"/>
            </w:tcBorders>
            <w:vAlign w:val="center"/>
          </w:tcPr>
          <w:p w14:paraId="6B6B79DB" w14:textId="14E63F14" w:rsidR="0025273F" w:rsidRPr="00E25369" w:rsidRDefault="00E8472D" w:rsidP="00E401F3">
            <w:pPr>
              <w:spacing w:before="120" w:after="120"/>
              <w:rPr>
                <w:rFonts w:ascii="Century Gothic" w:hAnsi="Century Gothic"/>
                <w:spacing w:val="20"/>
                <w:szCs w:val="20"/>
              </w:rPr>
            </w:pPr>
            <w:r w:rsidRPr="00E25369">
              <w:rPr>
                <w:rFonts w:ascii="Century Gothic" w:hAnsi="Century Gothic"/>
                <w:spacing w:val="26"/>
                <w:szCs w:val="20"/>
              </w:rPr>
              <w:t>SIERPIEŃ</w:t>
            </w:r>
            <w:r w:rsidR="00995281" w:rsidRPr="00E25369">
              <w:rPr>
                <w:rFonts w:ascii="Century Gothic" w:hAnsi="Century Gothic"/>
                <w:spacing w:val="26"/>
                <w:szCs w:val="20"/>
              </w:rPr>
              <w:t xml:space="preserve"> </w:t>
            </w:r>
            <w:r w:rsidR="0025273F" w:rsidRPr="00E25369">
              <w:rPr>
                <w:rFonts w:ascii="Century Gothic" w:hAnsi="Century Gothic"/>
                <w:spacing w:val="26"/>
                <w:szCs w:val="20"/>
              </w:rPr>
              <w:t>202</w:t>
            </w:r>
            <w:r w:rsidRPr="00E25369">
              <w:rPr>
                <w:rFonts w:ascii="Century Gothic" w:hAnsi="Century Gothic"/>
                <w:spacing w:val="26"/>
                <w:szCs w:val="20"/>
              </w:rPr>
              <w:t>2</w:t>
            </w:r>
          </w:p>
        </w:tc>
      </w:tr>
      <w:tr w:rsidR="0025273F" w:rsidRPr="00E25369" w14:paraId="6B6B79DE" w14:textId="77777777" w:rsidTr="00B374A4">
        <w:trPr>
          <w:trHeight w:val="25"/>
        </w:trPr>
        <w:tc>
          <w:tcPr>
            <w:tcW w:w="9855" w:type="dxa"/>
            <w:gridSpan w:val="3"/>
            <w:tcBorders>
              <w:top w:val="nil"/>
              <w:left w:val="nil"/>
              <w:bottom w:val="single" w:sz="18" w:space="0" w:color="auto"/>
              <w:right w:val="nil"/>
            </w:tcBorders>
            <w:vAlign w:val="center"/>
          </w:tcPr>
          <w:p w14:paraId="6B6B79DD" w14:textId="77777777" w:rsidR="003E5D89" w:rsidRPr="00E25369" w:rsidRDefault="003E5D89" w:rsidP="003E5D89">
            <w:pPr>
              <w:pStyle w:val="Nagwek"/>
              <w:ind w:left="0"/>
              <w:jc w:val="both"/>
              <w:rPr>
                <w:rFonts w:ascii="Century Gothic" w:hAnsi="Century Gothic"/>
                <w:szCs w:val="20"/>
              </w:rPr>
            </w:pPr>
          </w:p>
        </w:tc>
      </w:tr>
      <w:tr w:rsidR="0025273F" w:rsidRPr="00E25369" w14:paraId="6B6B79E0" w14:textId="77777777" w:rsidTr="00E401F3">
        <w:trPr>
          <w:trHeight w:val="224"/>
        </w:trPr>
        <w:tc>
          <w:tcPr>
            <w:tcW w:w="9855" w:type="dxa"/>
            <w:gridSpan w:val="3"/>
            <w:tcBorders>
              <w:top w:val="single" w:sz="18" w:space="0" w:color="auto"/>
              <w:left w:val="single" w:sz="18" w:space="0" w:color="auto"/>
              <w:bottom w:val="dotted" w:sz="4" w:space="0" w:color="auto"/>
              <w:right w:val="single" w:sz="18" w:space="0" w:color="auto"/>
            </w:tcBorders>
            <w:vAlign w:val="center"/>
          </w:tcPr>
          <w:p w14:paraId="6B6B79DF" w14:textId="57D6B201" w:rsidR="0025273F" w:rsidRPr="00E25369" w:rsidRDefault="007141ED" w:rsidP="00E401F3">
            <w:pPr>
              <w:spacing w:before="120" w:after="120"/>
              <w:rPr>
                <w:rFonts w:ascii="Century Gothic" w:hAnsi="Century Gothic"/>
                <w:b/>
                <w:szCs w:val="20"/>
              </w:rPr>
            </w:pPr>
            <w:r w:rsidRPr="00E25369">
              <w:rPr>
                <w:rFonts w:ascii="Century Gothic" w:hAnsi="Century Gothic"/>
                <w:b/>
                <w:szCs w:val="20"/>
              </w:rPr>
              <w:t>OPRACOWAŁ</w:t>
            </w:r>
            <w:r w:rsidR="0025273F" w:rsidRPr="00E25369">
              <w:rPr>
                <w:rFonts w:ascii="Century Gothic" w:hAnsi="Century Gothic"/>
                <w:b/>
                <w:szCs w:val="20"/>
              </w:rPr>
              <w:t>:</w:t>
            </w:r>
          </w:p>
        </w:tc>
      </w:tr>
      <w:tr w:rsidR="0025273F" w:rsidRPr="00E25369" w14:paraId="6B6B79E4" w14:textId="77777777" w:rsidTr="00B374A4">
        <w:trPr>
          <w:trHeight w:val="50"/>
        </w:trPr>
        <w:tc>
          <w:tcPr>
            <w:tcW w:w="2720" w:type="dxa"/>
            <w:tcBorders>
              <w:top w:val="dotted" w:sz="4" w:space="0" w:color="auto"/>
              <w:left w:val="single" w:sz="18" w:space="0" w:color="auto"/>
              <w:bottom w:val="dotted" w:sz="4" w:space="0" w:color="auto"/>
              <w:right w:val="dotted" w:sz="4" w:space="0" w:color="auto"/>
            </w:tcBorders>
            <w:vAlign w:val="center"/>
          </w:tcPr>
          <w:p w14:paraId="6B6B79E1" w14:textId="0EF388B7" w:rsidR="0025273F" w:rsidRPr="00E25369" w:rsidRDefault="007141ED" w:rsidP="00E401F3">
            <w:pPr>
              <w:autoSpaceDE w:val="0"/>
              <w:autoSpaceDN w:val="0"/>
              <w:adjustRightInd w:val="0"/>
              <w:ind w:left="0" w:right="0"/>
              <w:rPr>
                <w:rFonts w:ascii="Century Gothic" w:hAnsi="Century Gothic"/>
                <w:szCs w:val="20"/>
              </w:rPr>
            </w:pPr>
            <w:r w:rsidRPr="00E25369">
              <w:rPr>
                <w:rFonts w:ascii="Century Gothic" w:hAnsi="Century Gothic"/>
                <w:szCs w:val="20"/>
              </w:rPr>
              <w:t>Podmiot</w:t>
            </w:r>
          </w:p>
        </w:tc>
        <w:tc>
          <w:tcPr>
            <w:tcW w:w="3664" w:type="dxa"/>
            <w:tcBorders>
              <w:top w:val="dotted" w:sz="4" w:space="0" w:color="auto"/>
              <w:left w:val="dotted" w:sz="4" w:space="0" w:color="auto"/>
              <w:bottom w:val="dotted" w:sz="4" w:space="0" w:color="auto"/>
              <w:right w:val="dotted" w:sz="4" w:space="0" w:color="auto"/>
            </w:tcBorders>
            <w:vAlign w:val="center"/>
          </w:tcPr>
          <w:p w14:paraId="6B6B79E2" w14:textId="77777777" w:rsidR="0025273F" w:rsidRPr="00E25369" w:rsidRDefault="0025273F" w:rsidP="00E401F3">
            <w:pPr>
              <w:autoSpaceDE w:val="0"/>
              <w:autoSpaceDN w:val="0"/>
              <w:adjustRightInd w:val="0"/>
              <w:ind w:left="0" w:right="0"/>
              <w:rPr>
                <w:rFonts w:ascii="Century Gothic" w:hAnsi="Century Gothic"/>
                <w:szCs w:val="20"/>
              </w:rPr>
            </w:pPr>
            <w:r w:rsidRPr="00E25369">
              <w:rPr>
                <w:rFonts w:ascii="Century Gothic" w:hAnsi="Century Gothic"/>
                <w:szCs w:val="20"/>
              </w:rPr>
              <w:t>Imię i Nazwisko</w:t>
            </w:r>
          </w:p>
        </w:tc>
        <w:tc>
          <w:tcPr>
            <w:tcW w:w="3470" w:type="dxa"/>
            <w:tcBorders>
              <w:top w:val="dotted" w:sz="4" w:space="0" w:color="auto"/>
              <w:left w:val="dotted" w:sz="4" w:space="0" w:color="auto"/>
              <w:bottom w:val="dotted" w:sz="4" w:space="0" w:color="auto"/>
              <w:right w:val="single" w:sz="18" w:space="0" w:color="auto"/>
            </w:tcBorders>
            <w:vAlign w:val="center"/>
          </w:tcPr>
          <w:p w14:paraId="6B6B79E3" w14:textId="77777777" w:rsidR="0025273F" w:rsidRPr="00E25369" w:rsidRDefault="0025273F" w:rsidP="00E401F3">
            <w:pPr>
              <w:autoSpaceDE w:val="0"/>
              <w:autoSpaceDN w:val="0"/>
              <w:adjustRightInd w:val="0"/>
              <w:ind w:left="0" w:right="0"/>
              <w:rPr>
                <w:rFonts w:ascii="Century Gothic" w:hAnsi="Century Gothic"/>
                <w:szCs w:val="20"/>
              </w:rPr>
            </w:pPr>
            <w:r w:rsidRPr="00E25369">
              <w:rPr>
                <w:rFonts w:ascii="Century Gothic" w:hAnsi="Century Gothic"/>
                <w:szCs w:val="20"/>
              </w:rPr>
              <w:t>Podpis</w:t>
            </w:r>
          </w:p>
        </w:tc>
      </w:tr>
      <w:tr w:rsidR="00F90518" w:rsidRPr="00E25369" w14:paraId="6B6B79F2" w14:textId="77777777" w:rsidTr="00E401F3">
        <w:trPr>
          <w:trHeight w:val="413"/>
        </w:trPr>
        <w:tc>
          <w:tcPr>
            <w:tcW w:w="2720" w:type="dxa"/>
            <w:tcBorders>
              <w:top w:val="dotted" w:sz="4" w:space="0" w:color="auto"/>
              <w:left w:val="single" w:sz="18" w:space="0" w:color="auto"/>
              <w:bottom w:val="single" w:sz="18" w:space="0" w:color="auto"/>
              <w:right w:val="dotted" w:sz="4" w:space="0" w:color="auto"/>
            </w:tcBorders>
            <w:vAlign w:val="center"/>
          </w:tcPr>
          <w:p w14:paraId="17A4A533" w14:textId="49929278" w:rsidR="00F90518" w:rsidRPr="00E25369" w:rsidRDefault="007141ED" w:rsidP="00E401F3">
            <w:pPr>
              <w:autoSpaceDE w:val="0"/>
              <w:autoSpaceDN w:val="0"/>
              <w:adjustRightInd w:val="0"/>
              <w:ind w:left="0" w:right="0"/>
              <w:rPr>
                <w:rFonts w:ascii="Century Gothic" w:hAnsi="Century Gothic"/>
                <w:szCs w:val="20"/>
              </w:rPr>
            </w:pPr>
            <w:r w:rsidRPr="00E25369">
              <w:rPr>
                <w:rFonts w:ascii="Century Gothic" w:hAnsi="Century Gothic"/>
                <w:szCs w:val="20"/>
              </w:rPr>
              <w:t>ENTAR Tadeusz Pelic</w:t>
            </w:r>
          </w:p>
          <w:p w14:paraId="6B6B79EF" w14:textId="6D743A98" w:rsidR="007141ED" w:rsidRPr="00E25369" w:rsidRDefault="007141ED" w:rsidP="00E401F3">
            <w:pPr>
              <w:autoSpaceDE w:val="0"/>
              <w:autoSpaceDN w:val="0"/>
              <w:adjustRightInd w:val="0"/>
              <w:ind w:left="0" w:right="0"/>
              <w:rPr>
                <w:rFonts w:ascii="Century Gothic" w:hAnsi="Century Gothic"/>
                <w:szCs w:val="20"/>
              </w:rPr>
            </w:pPr>
            <w:r w:rsidRPr="00E25369">
              <w:rPr>
                <w:rFonts w:ascii="Century Gothic" w:hAnsi="Century Gothic"/>
                <w:szCs w:val="20"/>
              </w:rPr>
              <w:t>al. Warszawska 227B</w:t>
            </w:r>
          </w:p>
        </w:tc>
        <w:tc>
          <w:tcPr>
            <w:tcW w:w="3664" w:type="dxa"/>
            <w:tcBorders>
              <w:top w:val="dotted" w:sz="4" w:space="0" w:color="auto"/>
              <w:left w:val="dotted" w:sz="4" w:space="0" w:color="auto"/>
              <w:bottom w:val="single" w:sz="18" w:space="0" w:color="auto"/>
              <w:right w:val="dotted" w:sz="4" w:space="0" w:color="auto"/>
            </w:tcBorders>
            <w:vAlign w:val="center"/>
          </w:tcPr>
          <w:p w14:paraId="6B6B79F0" w14:textId="339E9722" w:rsidR="00F90518" w:rsidRPr="00E25369" w:rsidRDefault="00F90518" w:rsidP="00E401F3">
            <w:pPr>
              <w:autoSpaceDE w:val="0"/>
              <w:autoSpaceDN w:val="0"/>
              <w:adjustRightInd w:val="0"/>
              <w:ind w:left="0" w:right="0"/>
              <w:rPr>
                <w:rFonts w:ascii="Century Gothic" w:hAnsi="Century Gothic"/>
                <w:b/>
                <w:bCs/>
                <w:szCs w:val="20"/>
              </w:rPr>
            </w:pPr>
            <w:r w:rsidRPr="00E25369">
              <w:rPr>
                <w:rFonts w:ascii="Century Gothic" w:hAnsi="Century Gothic"/>
                <w:b/>
                <w:bCs/>
                <w:szCs w:val="20"/>
              </w:rPr>
              <w:t>mgr inż. Tadeusz Pelic</w:t>
            </w:r>
          </w:p>
        </w:tc>
        <w:tc>
          <w:tcPr>
            <w:tcW w:w="3470" w:type="dxa"/>
            <w:tcBorders>
              <w:top w:val="dotted" w:sz="4" w:space="0" w:color="auto"/>
              <w:left w:val="dotted" w:sz="4" w:space="0" w:color="auto"/>
              <w:bottom w:val="single" w:sz="18" w:space="0" w:color="auto"/>
              <w:right w:val="single" w:sz="18" w:space="0" w:color="auto"/>
            </w:tcBorders>
            <w:vAlign w:val="center"/>
          </w:tcPr>
          <w:p w14:paraId="6B6B79F1" w14:textId="77777777" w:rsidR="00F90518" w:rsidRPr="00E25369" w:rsidRDefault="00F90518" w:rsidP="00E401F3">
            <w:pPr>
              <w:autoSpaceDE w:val="0"/>
              <w:autoSpaceDN w:val="0"/>
              <w:adjustRightInd w:val="0"/>
              <w:ind w:left="0" w:right="0"/>
              <w:rPr>
                <w:rFonts w:ascii="Century Gothic" w:hAnsi="Century Gothic"/>
                <w:szCs w:val="20"/>
              </w:rPr>
            </w:pPr>
          </w:p>
        </w:tc>
      </w:tr>
    </w:tbl>
    <w:p w14:paraId="229CC609" w14:textId="77777777" w:rsidR="00F27244" w:rsidRPr="00E25369" w:rsidRDefault="00F27244" w:rsidP="00E401F3">
      <w:pPr>
        <w:pStyle w:val="Nagwek1"/>
        <w:spacing w:line="240" w:lineRule="auto"/>
        <w:ind w:left="792"/>
      </w:pPr>
      <w:bookmarkStart w:id="2" w:name="_Toc46434271"/>
      <w:bookmarkStart w:id="3" w:name="_Toc46434331"/>
      <w:bookmarkStart w:id="4" w:name="_Toc46434380"/>
      <w:bookmarkStart w:id="5" w:name="_Toc46434431"/>
      <w:bookmarkStart w:id="6" w:name="_Toc46434480"/>
      <w:bookmarkStart w:id="7" w:name="_Toc46434841"/>
      <w:bookmarkStart w:id="8" w:name="_Toc46437074"/>
      <w:bookmarkStart w:id="9" w:name="_Toc46434272"/>
      <w:bookmarkStart w:id="10" w:name="_Toc46434332"/>
      <w:bookmarkStart w:id="11" w:name="_Toc46434381"/>
      <w:bookmarkStart w:id="12" w:name="_Toc46434432"/>
      <w:bookmarkStart w:id="13" w:name="_Toc46434481"/>
      <w:bookmarkStart w:id="14" w:name="_Toc46434842"/>
      <w:bookmarkStart w:id="15" w:name="_Toc46437075"/>
      <w:bookmarkStart w:id="16" w:name="_Toc46434273"/>
      <w:bookmarkStart w:id="17" w:name="_Toc46434333"/>
      <w:bookmarkStart w:id="18" w:name="_Toc46434382"/>
      <w:bookmarkStart w:id="19" w:name="_Toc46434433"/>
      <w:bookmarkStart w:id="20" w:name="_Toc46434482"/>
      <w:bookmarkStart w:id="21" w:name="_Toc46434843"/>
      <w:bookmarkStart w:id="22" w:name="_Toc4643707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7E34C743" w14:textId="1E61A251" w:rsidR="00512C60" w:rsidRPr="00E25369" w:rsidRDefault="00512C60" w:rsidP="00E401F3">
      <w:pPr>
        <w:pStyle w:val="Nagwek1"/>
        <w:spacing w:after="0" w:line="240" w:lineRule="auto"/>
        <w:ind w:left="792"/>
        <w:jc w:val="center"/>
      </w:pPr>
      <w:bookmarkStart w:id="23" w:name="_Toc110960830"/>
      <w:bookmarkStart w:id="24" w:name="_Toc112275325"/>
      <w:r w:rsidRPr="00E25369">
        <w:t>Kod zamówienia według CPV:</w:t>
      </w:r>
      <w:bookmarkEnd w:id="23"/>
      <w:bookmarkEnd w:id="24"/>
    </w:p>
    <w:tbl>
      <w:tblPr>
        <w:tblW w:w="8779" w:type="dxa"/>
        <w:jc w:val="center"/>
        <w:tblCellMar>
          <w:left w:w="70" w:type="dxa"/>
          <w:right w:w="70" w:type="dxa"/>
        </w:tblCellMar>
        <w:tblLook w:val="04A0" w:firstRow="1" w:lastRow="0" w:firstColumn="1" w:lastColumn="0" w:noHBand="0" w:noVBand="1"/>
      </w:tblPr>
      <w:tblGrid>
        <w:gridCol w:w="1408"/>
        <w:gridCol w:w="7371"/>
      </w:tblGrid>
      <w:tr w:rsidR="00AA1996" w:rsidRPr="00E25369" w14:paraId="7043E18B" w14:textId="77777777" w:rsidTr="00B374A4">
        <w:trPr>
          <w:trHeight w:val="275"/>
          <w:jc w:val="center"/>
        </w:trPr>
        <w:tc>
          <w:tcPr>
            <w:tcW w:w="1408" w:type="dxa"/>
            <w:tcBorders>
              <w:top w:val="single" w:sz="8" w:space="0" w:color="auto"/>
              <w:left w:val="single" w:sz="8" w:space="0" w:color="auto"/>
              <w:bottom w:val="nil"/>
              <w:right w:val="single" w:sz="4" w:space="0" w:color="auto"/>
            </w:tcBorders>
            <w:shd w:val="clear" w:color="auto" w:fill="auto"/>
            <w:noWrap/>
            <w:vAlign w:val="bottom"/>
            <w:hideMark/>
          </w:tcPr>
          <w:p w14:paraId="2909E937"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Kod</w:t>
            </w:r>
          </w:p>
        </w:tc>
        <w:tc>
          <w:tcPr>
            <w:tcW w:w="7371" w:type="dxa"/>
            <w:tcBorders>
              <w:top w:val="single" w:sz="8" w:space="0" w:color="auto"/>
              <w:left w:val="nil"/>
              <w:bottom w:val="nil"/>
              <w:right w:val="single" w:sz="8" w:space="0" w:color="auto"/>
            </w:tcBorders>
            <w:shd w:val="clear" w:color="auto" w:fill="auto"/>
            <w:noWrap/>
            <w:vAlign w:val="bottom"/>
            <w:hideMark/>
          </w:tcPr>
          <w:p w14:paraId="7C44A391"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Nazwa</w:t>
            </w:r>
          </w:p>
        </w:tc>
      </w:tr>
      <w:tr w:rsidR="00AA1996" w:rsidRPr="00E25369" w14:paraId="2438BAA1" w14:textId="77777777" w:rsidTr="00B374A4">
        <w:trPr>
          <w:trHeight w:val="275"/>
          <w:jc w:val="center"/>
        </w:trPr>
        <w:tc>
          <w:tcPr>
            <w:tcW w:w="14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072A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45311100-0</w:t>
            </w:r>
          </w:p>
        </w:tc>
        <w:tc>
          <w:tcPr>
            <w:tcW w:w="7371" w:type="dxa"/>
            <w:tcBorders>
              <w:top w:val="single" w:sz="4" w:space="0" w:color="auto"/>
              <w:left w:val="nil"/>
              <w:bottom w:val="single" w:sz="4" w:space="0" w:color="auto"/>
              <w:right w:val="single" w:sz="4" w:space="0" w:color="auto"/>
            </w:tcBorders>
            <w:shd w:val="clear" w:color="auto" w:fill="auto"/>
            <w:noWrap/>
            <w:vAlign w:val="bottom"/>
            <w:hideMark/>
          </w:tcPr>
          <w:p w14:paraId="18AC4751"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w zakresie okablowania oraz instalacji elektrycznych</w:t>
            </w:r>
          </w:p>
        </w:tc>
      </w:tr>
      <w:tr w:rsidR="00AA1996" w:rsidRPr="00E25369" w14:paraId="4F894006"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2F5C81EA"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45311100-1</w:t>
            </w:r>
          </w:p>
        </w:tc>
        <w:tc>
          <w:tcPr>
            <w:tcW w:w="7371" w:type="dxa"/>
            <w:tcBorders>
              <w:top w:val="nil"/>
              <w:left w:val="nil"/>
              <w:bottom w:val="single" w:sz="4" w:space="0" w:color="auto"/>
              <w:right w:val="single" w:sz="4" w:space="0" w:color="auto"/>
            </w:tcBorders>
            <w:shd w:val="clear" w:color="auto" w:fill="auto"/>
            <w:noWrap/>
            <w:vAlign w:val="bottom"/>
            <w:hideMark/>
          </w:tcPr>
          <w:p w14:paraId="0AF0B62B"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w zakresie okablowania elektrycznego</w:t>
            </w:r>
          </w:p>
        </w:tc>
      </w:tr>
      <w:tr w:rsidR="00AA1996" w:rsidRPr="00E25369" w14:paraId="12A93AC7"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5F6A0D0E"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45311200-2</w:t>
            </w:r>
          </w:p>
        </w:tc>
        <w:tc>
          <w:tcPr>
            <w:tcW w:w="7371" w:type="dxa"/>
            <w:tcBorders>
              <w:top w:val="nil"/>
              <w:left w:val="nil"/>
              <w:bottom w:val="single" w:sz="4" w:space="0" w:color="auto"/>
              <w:right w:val="single" w:sz="4" w:space="0" w:color="auto"/>
            </w:tcBorders>
            <w:shd w:val="clear" w:color="auto" w:fill="auto"/>
            <w:noWrap/>
            <w:vAlign w:val="bottom"/>
            <w:hideMark/>
          </w:tcPr>
          <w:p w14:paraId="0283BAF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w zakresie instalacji elektrycznych</w:t>
            </w:r>
          </w:p>
        </w:tc>
      </w:tr>
      <w:tr w:rsidR="00AA1996" w:rsidRPr="00E25369" w14:paraId="0BDB97A8"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0140A6FC"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09331200-0</w:t>
            </w:r>
          </w:p>
        </w:tc>
        <w:tc>
          <w:tcPr>
            <w:tcW w:w="7371" w:type="dxa"/>
            <w:tcBorders>
              <w:top w:val="nil"/>
              <w:left w:val="nil"/>
              <w:bottom w:val="single" w:sz="4" w:space="0" w:color="auto"/>
              <w:right w:val="single" w:sz="4" w:space="0" w:color="auto"/>
            </w:tcBorders>
            <w:shd w:val="clear" w:color="auto" w:fill="auto"/>
            <w:noWrap/>
            <w:vAlign w:val="bottom"/>
            <w:hideMark/>
          </w:tcPr>
          <w:p w14:paraId="2852CEF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Słoneczne moduły fotoelektryczne</w:t>
            </w:r>
          </w:p>
        </w:tc>
      </w:tr>
      <w:tr w:rsidR="00AA1996" w:rsidRPr="00E25369" w14:paraId="1DB4F4E5"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0255BB8C"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09332000-5</w:t>
            </w:r>
          </w:p>
        </w:tc>
        <w:tc>
          <w:tcPr>
            <w:tcW w:w="7371" w:type="dxa"/>
            <w:tcBorders>
              <w:top w:val="nil"/>
              <w:left w:val="nil"/>
              <w:bottom w:val="single" w:sz="4" w:space="0" w:color="auto"/>
              <w:right w:val="single" w:sz="4" w:space="0" w:color="auto"/>
            </w:tcBorders>
            <w:shd w:val="clear" w:color="auto" w:fill="auto"/>
            <w:noWrap/>
            <w:vAlign w:val="bottom"/>
            <w:hideMark/>
          </w:tcPr>
          <w:p w14:paraId="2E08ABD6"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Instalacje słoneczne</w:t>
            </w:r>
          </w:p>
        </w:tc>
      </w:tr>
      <w:tr w:rsidR="00AA1996" w:rsidRPr="00E25369" w14:paraId="536E2248"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4223B43E"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09330000-1</w:t>
            </w:r>
          </w:p>
        </w:tc>
        <w:tc>
          <w:tcPr>
            <w:tcW w:w="7371" w:type="dxa"/>
            <w:tcBorders>
              <w:top w:val="nil"/>
              <w:left w:val="nil"/>
              <w:bottom w:val="single" w:sz="4" w:space="0" w:color="auto"/>
              <w:right w:val="single" w:sz="4" w:space="0" w:color="auto"/>
            </w:tcBorders>
            <w:shd w:val="clear" w:color="auto" w:fill="auto"/>
            <w:noWrap/>
            <w:vAlign w:val="bottom"/>
            <w:hideMark/>
          </w:tcPr>
          <w:p w14:paraId="6EC695CF"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Energia słoneczna</w:t>
            </w:r>
          </w:p>
        </w:tc>
      </w:tr>
      <w:tr w:rsidR="00AA1996" w:rsidRPr="00E25369" w14:paraId="4AD43876"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4325F634"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45100000-8</w:t>
            </w:r>
          </w:p>
        </w:tc>
        <w:tc>
          <w:tcPr>
            <w:tcW w:w="7371" w:type="dxa"/>
            <w:tcBorders>
              <w:top w:val="nil"/>
              <w:left w:val="nil"/>
              <w:bottom w:val="single" w:sz="4" w:space="0" w:color="auto"/>
              <w:right w:val="single" w:sz="4" w:space="0" w:color="auto"/>
            </w:tcBorders>
            <w:shd w:val="clear" w:color="auto" w:fill="auto"/>
            <w:noWrap/>
            <w:vAlign w:val="bottom"/>
            <w:hideMark/>
          </w:tcPr>
          <w:p w14:paraId="2262FEC3"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Przygotowanie terenu pod budowę</w:t>
            </w:r>
          </w:p>
        </w:tc>
      </w:tr>
      <w:tr w:rsidR="00AA1996" w:rsidRPr="00E25369" w14:paraId="66D62FCF"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4A86D47E"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45231000-5</w:t>
            </w:r>
          </w:p>
        </w:tc>
        <w:tc>
          <w:tcPr>
            <w:tcW w:w="7371" w:type="dxa"/>
            <w:tcBorders>
              <w:top w:val="nil"/>
              <w:left w:val="nil"/>
              <w:bottom w:val="single" w:sz="4" w:space="0" w:color="auto"/>
              <w:right w:val="single" w:sz="4" w:space="0" w:color="auto"/>
            </w:tcBorders>
            <w:shd w:val="clear" w:color="auto" w:fill="auto"/>
            <w:noWrap/>
            <w:vAlign w:val="bottom"/>
            <w:hideMark/>
          </w:tcPr>
          <w:p w14:paraId="3192C682"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budowlane w zakresie budowy rurociągów, ciągów komunikacyjnych i linii energetycznych</w:t>
            </w:r>
          </w:p>
        </w:tc>
      </w:tr>
      <w:tr w:rsidR="00AA1996" w:rsidRPr="00E25369" w14:paraId="00284ED3"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41F4F616"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45223110-0</w:t>
            </w:r>
          </w:p>
        </w:tc>
        <w:tc>
          <w:tcPr>
            <w:tcW w:w="7371" w:type="dxa"/>
            <w:tcBorders>
              <w:top w:val="nil"/>
              <w:left w:val="nil"/>
              <w:bottom w:val="single" w:sz="4" w:space="0" w:color="auto"/>
              <w:right w:val="single" w:sz="4" w:space="0" w:color="auto"/>
            </w:tcBorders>
            <w:shd w:val="clear" w:color="auto" w:fill="auto"/>
            <w:noWrap/>
            <w:vAlign w:val="bottom"/>
            <w:hideMark/>
          </w:tcPr>
          <w:p w14:paraId="6D917452"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Instalowanie konstrukcji metalowych</w:t>
            </w:r>
          </w:p>
        </w:tc>
      </w:tr>
      <w:tr w:rsidR="00AA1996" w:rsidRPr="00E25369" w14:paraId="0F83F57E"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2564B0D2"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45400000-1</w:t>
            </w:r>
          </w:p>
        </w:tc>
        <w:tc>
          <w:tcPr>
            <w:tcW w:w="7371" w:type="dxa"/>
            <w:tcBorders>
              <w:top w:val="nil"/>
              <w:left w:val="nil"/>
              <w:bottom w:val="single" w:sz="4" w:space="0" w:color="auto"/>
              <w:right w:val="single" w:sz="4" w:space="0" w:color="auto"/>
            </w:tcBorders>
            <w:shd w:val="clear" w:color="auto" w:fill="auto"/>
            <w:noWrap/>
            <w:vAlign w:val="bottom"/>
            <w:hideMark/>
          </w:tcPr>
          <w:p w14:paraId="22E03CA9"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wykończeniowe w zakresie obiektów budowlanych</w:t>
            </w:r>
          </w:p>
        </w:tc>
      </w:tr>
      <w:tr w:rsidR="00AA1996" w:rsidRPr="00E25369" w14:paraId="56044FA2"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546D8AEF"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45223200-8</w:t>
            </w:r>
          </w:p>
        </w:tc>
        <w:tc>
          <w:tcPr>
            <w:tcW w:w="7371" w:type="dxa"/>
            <w:tcBorders>
              <w:top w:val="nil"/>
              <w:left w:val="nil"/>
              <w:bottom w:val="single" w:sz="4" w:space="0" w:color="auto"/>
              <w:right w:val="single" w:sz="4" w:space="0" w:color="auto"/>
            </w:tcBorders>
            <w:shd w:val="clear" w:color="auto" w:fill="auto"/>
            <w:noWrap/>
            <w:vAlign w:val="bottom"/>
            <w:hideMark/>
          </w:tcPr>
          <w:p w14:paraId="0977DA74"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konstrukcyjne</w:t>
            </w:r>
          </w:p>
        </w:tc>
      </w:tr>
      <w:tr w:rsidR="00AA1996" w:rsidRPr="00E25369" w14:paraId="2C559762"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7E6FDC3B"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71200000-0</w:t>
            </w:r>
          </w:p>
        </w:tc>
        <w:tc>
          <w:tcPr>
            <w:tcW w:w="7371" w:type="dxa"/>
            <w:tcBorders>
              <w:top w:val="nil"/>
              <w:left w:val="nil"/>
              <w:bottom w:val="single" w:sz="4" w:space="0" w:color="auto"/>
              <w:right w:val="single" w:sz="4" w:space="0" w:color="auto"/>
            </w:tcBorders>
            <w:shd w:val="clear" w:color="auto" w:fill="auto"/>
            <w:noWrap/>
            <w:vAlign w:val="bottom"/>
            <w:hideMark/>
          </w:tcPr>
          <w:p w14:paraId="2460B03B"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architektoniczne i podobne</w:t>
            </w:r>
          </w:p>
        </w:tc>
      </w:tr>
      <w:tr w:rsidR="00AA1996" w:rsidRPr="00E25369" w14:paraId="1B30B734"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6A9D5D2C"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71300000-1</w:t>
            </w:r>
          </w:p>
        </w:tc>
        <w:tc>
          <w:tcPr>
            <w:tcW w:w="7371" w:type="dxa"/>
            <w:tcBorders>
              <w:top w:val="nil"/>
              <w:left w:val="nil"/>
              <w:bottom w:val="single" w:sz="4" w:space="0" w:color="auto"/>
              <w:right w:val="single" w:sz="4" w:space="0" w:color="auto"/>
            </w:tcBorders>
            <w:shd w:val="clear" w:color="auto" w:fill="auto"/>
            <w:noWrap/>
            <w:vAlign w:val="bottom"/>
            <w:hideMark/>
          </w:tcPr>
          <w:p w14:paraId="320C4145"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inżynieryjne</w:t>
            </w:r>
          </w:p>
        </w:tc>
      </w:tr>
      <w:tr w:rsidR="00AA1996" w:rsidRPr="00E25369" w14:paraId="2DE393B2"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36F11624"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71310000-4</w:t>
            </w:r>
          </w:p>
        </w:tc>
        <w:tc>
          <w:tcPr>
            <w:tcW w:w="7371" w:type="dxa"/>
            <w:tcBorders>
              <w:top w:val="nil"/>
              <w:left w:val="nil"/>
              <w:bottom w:val="single" w:sz="4" w:space="0" w:color="auto"/>
              <w:right w:val="single" w:sz="4" w:space="0" w:color="auto"/>
            </w:tcBorders>
            <w:shd w:val="clear" w:color="auto" w:fill="auto"/>
            <w:noWrap/>
            <w:vAlign w:val="bottom"/>
            <w:hideMark/>
          </w:tcPr>
          <w:p w14:paraId="59EB2B28"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Doradcze usługi inżynieryjne i budowlane</w:t>
            </w:r>
          </w:p>
        </w:tc>
      </w:tr>
      <w:tr w:rsidR="00AA1996" w:rsidRPr="00E25369" w14:paraId="26DC351A"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0EA5D84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71320000-7</w:t>
            </w:r>
          </w:p>
        </w:tc>
        <w:tc>
          <w:tcPr>
            <w:tcW w:w="7371" w:type="dxa"/>
            <w:tcBorders>
              <w:top w:val="nil"/>
              <w:left w:val="nil"/>
              <w:bottom w:val="single" w:sz="4" w:space="0" w:color="auto"/>
              <w:right w:val="single" w:sz="4" w:space="0" w:color="auto"/>
            </w:tcBorders>
            <w:shd w:val="clear" w:color="auto" w:fill="auto"/>
            <w:noWrap/>
            <w:vAlign w:val="bottom"/>
            <w:hideMark/>
          </w:tcPr>
          <w:p w14:paraId="0B67C423"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inżynieryjne w zakresie projektowania</w:t>
            </w:r>
          </w:p>
        </w:tc>
      </w:tr>
      <w:tr w:rsidR="00AA1996" w:rsidRPr="00E25369" w14:paraId="6D059AE8"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68EDFDBC"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71328000-3</w:t>
            </w:r>
          </w:p>
        </w:tc>
        <w:tc>
          <w:tcPr>
            <w:tcW w:w="7371" w:type="dxa"/>
            <w:tcBorders>
              <w:top w:val="nil"/>
              <w:left w:val="nil"/>
              <w:bottom w:val="single" w:sz="4" w:space="0" w:color="auto"/>
              <w:right w:val="single" w:sz="4" w:space="0" w:color="auto"/>
            </w:tcBorders>
            <w:shd w:val="clear" w:color="auto" w:fill="auto"/>
            <w:noWrap/>
            <w:vAlign w:val="bottom"/>
            <w:hideMark/>
          </w:tcPr>
          <w:p w14:paraId="0D2C0698"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kontroli projektu konstrukcji nośnych</w:t>
            </w:r>
          </w:p>
        </w:tc>
      </w:tr>
      <w:tr w:rsidR="00AA1996" w:rsidRPr="00E25369" w14:paraId="66F6B182"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0B149E23"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51110000-6</w:t>
            </w:r>
          </w:p>
        </w:tc>
        <w:tc>
          <w:tcPr>
            <w:tcW w:w="7371" w:type="dxa"/>
            <w:tcBorders>
              <w:top w:val="nil"/>
              <w:left w:val="nil"/>
              <w:bottom w:val="single" w:sz="4" w:space="0" w:color="auto"/>
              <w:right w:val="single" w:sz="4" w:space="0" w:color="auto"/>
            </w:tcBorders>
            <w:shd w:val="clear" w:color="auto" w:fill="auto"/>
            <w:noWrap/>
            <w:vAlign w:val="bottom"/>
            <w:hideMark/>
          </w:tcPr>
          <w:p w14:paraId="31034EE7"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instalowania sprzętu elektrycznego</w:t>
            </w:r>
          </w:p>
        </w:tc>
      </w:tr>
      <w:tr w:rsidR="00AA1996" w:rsidRPr="00E25369" w14:paraId="7D42B3F1"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2104ADE8"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71630000-3</w:t>
            </w:r>
          </w:p>
        </w:tc>
        <w:tc>
          <w:tcPr>
            <w:tcW w:w="7371" w:type="dxa"/>
            <w:tcBorders>
              <w:top w:val="nil"/>
              <w:left w:val="nil"/>
              <w:bottom w:val="single" w:sz="4" w:space="0" w:color="auto"/>
              <w:right w:val="single" w:sz="4" w:space="0" w:color="auto"/>
            </w:tcBorders>
            <w:shd w:val="clear" w:color="auto" w:fill="auto"/>
            <w:noWrap/>
            <w:vAlign w:val="bottom"/>
            <w:hideMark/>
          </w:tcPr>
          <w:p w14:paraId="4B90636A"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kontroli i nadzoru technicznego</w:t>
            </w:r>
          </w:p>
        </w:tc>
      </w:tr>
      <w:tr w:rsidR="00AA1996" w:rsidRPr="00E25369" w14:paraId="7D5B85B3"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02FE2DF9"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71314000-2</w:t>
            </w:r>
          </w:p>
        </w:tc>
        <w:tc>
          <w:tcPr>
            <w:tcW w:w="7371" w:type="dxa"/>
            <w:tcBorders>
              <w:top w:val="nil"/>
              <w:left w:val="nil"/>
              <w:bottom w:val="single" w:sz="4" w:space="0" w:color="auto"/>
              <w:right w:val="single" w:sz="4" w:space="0" w:color="auto"/>
            </w:tcBorders>
            <w:shd w:val="clear" w:color="auto" w:fill="auto"/>
            <w:noWrap/>
            <w:vAlign w:val="bottom"/>
            <w:hideMark/>
          </w:tcPr>
          <w:p w14:paraId="6C366207"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energetyczne i podobne</w:t>
            </w:r>
          </w:p>
        </w:tc>
      </w:tr>
      <w:tr w:rsidR="00AA1996" w:rsidRPr="00E25369" w14:paraId="44EDD21B"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3B252F2B"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71314100-3</w:t>
            </w:r>
          </w:p>
        </w:tc>
        <w:tc>
          <w:tcPr>
            <w:tcW w:w="7371" w:type="dxa"/>
            <w:tcBorders>
              <w:top w:val="nil"/>
              <w:left w:val="nil"/>
              <w:bottom w:val="single" w:sz="4" w:space="0" w:color="auto"/>
              <w:right w:val="single" w:sz="4" w:space="0" w:color="auto"/>
            </w:tcBorders>
            <w:shd w:val="clear" w:color="auto" w:fill="auto"/>
            <w:noWrap/>
            <w:vAlign w:val="bottom"/>
            <w:hideMark/>
          </w:tcPr>
          <w:p w14:paraId="1C8F6A4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elektryczne</w:t>
            </w:r>
          </w:p>
        </w:tc>
      </w:tr>
      <w:tr w:rsidR="00AA1996" w:rsidRPr="00E25369" w14:paraId="5166D37C"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72A2303F"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71312000-8</w:t>
            </w:r>
          </w:p>
        </w:tc>
        <w:tc>
          <w:tcPr>
            <w:tcW w:w="7371" w:type="dxa"/>
            <w:tcBorders>
              <w:top w:val="nil"/>
              <w:left w:val="nil"/>
              <w:bottom w:val="single" w:sz="4" w:space="0" w:color="auto"/>
              <w:right w:val="single" w:sz="4" w:space="0" w:color="auto"/>
            </w:tcBorders>
            <w:shd w:val="clear" w:color="auto" w:fill="auto"/>
            <w:noWrap/>
            <w:vAlign w:val="bottom"/>
            <w:hideMark/>
          </w:tcPr>
          <w:p w14:paraId="5321C3F1"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Usługi doradcze w zakresie inżynierii konstrukcyjnej</w:t>
            </w:r>
          </w:p>
        </w:tc>
      </w:tr>
      <w:tr w:rsidR="00AA1996" w:rsidRPr="00E25369" w14:paraId="6B1EB16A"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70CC1B34"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71330000-0</w:t>
            </w:r>
          </w:p>
        </w:tc>
        <w:tc>
          <w:tcPr>
            <w:tcW w:w="7371" w:type="dxa"/>
            <w:tcBorders>
              <w:top w:val="nil"/>
              <w:left w:val="nil"/>
              <w:bottom w:val="single" w:sz="4" w:space="0" w:color="auto"/>
              <w:right w:val="single" w:sz="4" w:space="0" w:color="auto"/>
            </w:tcBorders>
            <w:shd w:val="clear" w:color="auto" w:fill="auto"/>
            <w:noWrap/>
            <w:vAlign w:val="bottom"/>
            <w:hideMark/>
          </w:tcPr>
          <w:p w14:paraId="613C8DF4"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Różne usługi inżynieryjne</w:t>
            </w:r>
          </w:p>
        </w:tc>
      </w:tr>
      <w:tr w:rsidR="00AA1996" w:rsidRPr="00E25369" w14:paraId="4551CAB8" w14:textId="77777777" w:rsidTr="00B374A4">
        <w:trPr>
          <w:trHeight w:val="275"/>
          <w:jc w:val="center"/>
        </w:trPr>
        <w:tc>
          <w:tcPr>
            <w:tcW w:w="1408" w:type="dxa"/>
            <w:tcBorders>
              <w:top w:val="nil"/>
              <w:left w:val="single" w:sz="4" w:space="0" w:color="auto"/>
              <w:bottom w:val="single" w:sz="4" w:space="0" w:color="auto"/>
              <w:right w:val="single" w:sz="4" w:space="0" w:color="auto"/>
            </w:tcBorders>
            <w:shd w:val="clear" w:color="auto" w:fill="auto"/>
            <w:noWrap/>
            <w:vAlign w:val="bottom"/>
            <w:hideMark/>
          </w:tcPr>
          <w:p w14:paraId="13891F4E"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45111200-0</w:t>
            </w:r>
          </w:p>
        </w:tc>
        <w:tc>
          <w:tcPr>
            <w:tcW w:w="7371" w:type="dxa"/>
            <w:tcBorders>
              <w:top w:val="nil"/>
              <w:left w:val="nil"/>
              <w:bottom w:val="single" w:sz="4" w:space="0" w:color="auto"/>
              <w:right w:val="single" w:sz="4" w:space="0" w:color="auto"/>
            </w:tcBorders>
            <w:shd w:val="clear" w:color="auto" w:fill="auto"/>
            <w:noWrap/>
            <w:vAlign w:val="bottom"/>
            <w:hideMark/>
          </w:tcPr>
          <w:p w14:paraId="0E82A71D" w14:textId="77777777" w:rsidR="00AA1996" w:rsidRPr="00E25369" w:rsidRDefault="00AA1996" w:rsidP="00AA1996">
            <w:pPr>
              <w:ind w:left="0" w:right="0"/>
              <w:jc w:val="left"/>
              <w:rPr>
                <w:rFonts w:ascii="Calibri" w:hAnsi="Calibri" w:cs="Calibri"/>
                <w:color w:val="000000"/>
                <w:sz w:val="22"/>
                <w:szCs w:val="22"/>
              </w:rPr>
            </w:pPr>
            <w:r w:rsidRPr="00E25369">
              <w:rPr>
                <w:rFonts w:ascii="Calibri" w:hAnsi="Calibri" w:cs="Calibri"/>
                <w:color w:val="000000"/>
                <w:sz w:val="22"/>
                <w:szCs w:val="22"/>
              </w:rPr>
              <w:t>Roboty w zakresie przygotowania terenu pod budowę i roboty ziemne</w:t>
            </w:r>
          </w:p>
        </w:tc>
      </w:tr>
    </w:tbl>
    <w:p w14:paraId="1C1D73C6" w14:textId="77777777" w:rsidR="00512C60" w:rsidRPr="00E25369" w:rsidRDefault="00512C60" w:rsidP="00512C60">
      <w:pPr>
        <w:pStyle w:val="Tekstpodstawowywcity"/>
      </w:pPr>
    </w:p>
    <w:p w14:paraId="6B6B79FC" w14:textId="1C524B3F" w:rsidR="00512C60" w:rsidRPr="00E25369" w:rsidRDefault="00512C60" w:rsidP="00B374A4">
      <w:pPr>
        <w:pStyle w:val="Tekstpodstawowywcity"/>
        <w:rPr>
          <w:b/>
          <w:i/>
          <w:iCs/>
        </w:rPr>
        <w:sectPr w:rsidR="00512C60" w:rsidRPr="00E25369" w:rsidSect="00BC0343">
          <w:headerReference w:type="even" r:id="rId8"/>
          <w:headerReference w:type="default" r:id="rId9"/>
          <w:footerReference w:type="even" r:id="rId10"/>
          <w:footerReference w:type="default" r:id="rId11"/>
          <w:footerReference w:type="first" r:id="rId12"/>
          <w:pgSz w:w="11906" w:h="16838" w:code="9"/>
          <w:pgMar w:top="851" w:right="1134" w:bottom="1701" w:left="1134" w:header="697" w:footer="0" w:gutter="0"/>
          <w:cols w:space="708"/>
          <w:titlePg/>
          <w:docGrid w:linePitch="360"/>
        </w:sectPr>
      </w:pPr>
    </w:p>
    <w:p w14:paraId="43BCAD97" w14:textId="587C6B88" w:rsidR="00A141B7" w:rsidRPr="00E25369" w:rsidRDefault="00A141B7">
      <w:pPr>
        <w:ind w:left="0" w:right="0"/>
        <w:jc w:val="left"/>
        <w:rPr>
          <w:b/>
          <w:szCs w:val="20"/>
          <w:u w:val="single"/>
        </w:rPr>
      </w:pPr>
    </w:p>
    <w:p w14:paraId="6B6B79FD" w14:textId="04431E72" w:rsidR="0025273F" w:rsidRPr="00E25369" w:rsidRDefault="0025273F" w:rsidP="00346394">
      <w:pPr>
        <w:pStyle w:val="Nagwek1"/>
        <w:ind w:left="360"/>
        <w:jc w:val="center"/>
      </w:pPr>
      <w:bookmarkStart w:id="25" w:name="_Toc110960831"/>
      <w:bookmarkStart w:id="26" w:name="_Toc112275326"/>
      <w:r w:rsidRPr="00E25369">
        <w:t>SPIS ZAWARTOŚCI PROJEKTU</w:t>
      </w:r>
      <w:bookmarkEnd w:id="25"/>
      <w:bookmarkEnd w:id="26"/>
    </w:p>
    <w:p w14:paraId="0B857251" w14:textId="1F361761" w:rsidR="00E25369" w:rsidRPr="00E25369" w:rsidRDefault="00323446">
      <w:pPr>
        <w:pStyle w:val="Spistreci1"/>
        <w:rPr>
          <w:rFonts w:eastAsiaTheme="minorEastAsia" w:cstheme="minorBidi"/>
          <w:b w:val="0"/>
          <w:bCs w:val="0"/>
          <w:caps w:val="0"/>
          <w:noProof/>
          <w:sz w:val="22"/>
          <w:szCs w:val="22"/>
        </w:rPr>
      </w:pPr>
      <w:r w:rsidRPr="00E25369">
        <w:fldChar w:fldCharType="begin"/>
      </w:r>
      <w:r w:rsidR="00E1449D" w:rsidRPr="00E25369">
        <w:instrText xml:space="preserve"> TOC \o "1-5" \u </w:instrText>
      </w:r>
      <w:r w:rsidRPr="00E25369">
        <w:fldChar w:fldCharType="separate"/>
      </w:r>
      <w:r w:rsidR="00E25369" w:rsidRPr="00E25369">
        <w:rPr>
          <w:rFonts w:cs="Arial"/>
          <w:noProof/>
        </w:rPr>
        <w:t>CZĘŚĆ OPISOWA</w:t>
      </w:r>
      <w:r w:rsidR="00E25369" w:rsidRPr="00E25369">
        <w:rPr>
          <w:noProof/>
        </w:rPr>
        <w:tab/>
      </w:r>
      <w:r w:rsidR="00E25369" w:rsidRPr="00E25369">
        <w:rPr>
          <w:noProof/>
        </w:rPr>
        <w:fldChar w:fldCharType="begin"/>
      </w:r>
      <w:r w:rsidR="00E25369" w:rsidRPr="00E25369">
        <w:rPr>
          <w:noProof/>
        </w:rPr>
        <w:instrText xml:space="preserve"> PAGEREF _Toc112275327 \h </w:instrText>
      </w:r>
      <w:r w:rsidR="00E25369" w:rsidRPr="00E25369">
        <w:rPr>
          <w:noProof/>
        </w:rPr>
      </w:r>
      <w:r w:rsidR="00E25369" w:rsidRPr="00E25369">
        <w:rPr>
          <w:noProof/>
        </w:rPr>
        <w:fldChar w:fldCharType="separate"/>
      </w:r>
      <w:r w:rsidR="00E25369" w:rsidRPr="00E25369">
        <w:rPr>
          <w:noProof/>
        </w:rPr>
        <w:t>4</w:t>
      </w:r>
      <w:r w:rsidR="00E25369" w:rsidRPr="00E25369">
        <w:rPr>
          <w:noProof/>
        </w:rPr>
        <w:fldChar w:fldCharType="end"/>
      </w:r>
    </w:p>
    <w:p w14:paraId="197F470C" w14:textId="57B9408A" w:rsidR="00E25369" w:rsidRPr="00E25369" w:rsidRDefault="00E25369">
      <w:pPr>
        <w:pStyle w:val="Spistreci1"/>
        <w:rPr>
          <w:rFonts w:eastAsiaTheme="minorEastAsia" w:cstheme="minorBidi"/>
          <w:b w:val="0"/>
          <w:bCs w:val="0"/>
          <w:caps w:val="0"/>
          <w:noProof/>
          <w:sz w:val="22"/>
          <w:szCs w:val="22"/>
        </w:rPr>
      </w:pPr>
      <w:r w:rsidRPr="00E25369">
        <w:rPr>
          <w:rFonts w:cs="Arial"/>
          <w:noProof/>
        </w:rPr>
        <w:t>1.</w:t>
      </w:r>
      <w:r w:rsidRPr="00E25369">
        <w:rPr>
          <w:rFonts w:eastAsiaTheme="minorEastAsia" w:cstheme="minorBidi"/>
          <w:b w:val="0"/>
          <w:bCs w:val="0"/>
          <w:caps w:val="0"/>
          <w:noProof/>
          <w:sz w:val="22"/>
          <w:szCs w:val="22"/>
        </w:rPr>
        <w:tab/>
      </w:r>
      <w:r w:rsidRPr="00E25369">
        <w:rPr>
          <w:rFonts w:cs="Arial"/>
          <w:noProof/>
        </w:rPr>
        <w:t>Opis ogólny przedmiotu zamówienia.</w:t>
      </w:r>
      <w:r w:rsidRPr="00E25369">
        <w:rPr>
          <w:noProof/>
        </w:rPr>
        <w:tab/>
      </w:r>
      <w:r w:rsidRPr="00E25369">
        <w:rPr>
          <w:noProof/>
        </w:rPr>
        <w:fldChar w:fldCharType="begin"/>
      </w:r>
      <w:r w:rsidRPr="00E25369">
        <w:rPr>
          <w:noProof/>
        </w:rPr>
        <w:instrText xml:space="preserve"> PAGEREF _Toc112275328 \h </w:instrText>
      </w:r>
      <w:r w:rsidRPr="00E25369">
        <w:rPr>
          <w:noProof/>
        </w:rPr>
      </w:r>
      <w:r w:rsidRPr="00E25369">
        <w:rPr>
          <w:noProof/>
        </w:rPr>
        <w:fldChar w:fldCharType="separate"/>
      </w:r>
      <w:r w:rsidRPr="00E25369">
        <w:rPr>
          <w:noProof/>
        </w:rPr>
        <w:t>4</w:t>
      </w:r>
      <w:r w:rsidRPr="00E25369">
        <w:rPr>
          <w:noProof/>
        </w:rPr>
        <w:fldChar w:fldCharType="end"/>
      </w:r>
    </w:p>
    <w:p w14:paraId="42D564FC" w14:textId="1BA6B39A" w:rsidR="00E25369" w:rsidRPr="00E25369" w:rsidRDefault="00E25369">
      <w:pPr>
        <w:pStyle w:val="Spistreci1"/>
        <w:rPr>
          <w:rFonts w:eastAsiaTheme="minorEastAsia" w:cstheme="minorBidi"/>
          <w:b w:val="0"/>
          <w:bCs w:val="0"/>
          <w:caps w:val="0"/>
          <w:noProof/>
          <w:sz w:val="22"/>
          <w:szCs w:val="22"/>
        </w:rPr>
      </w:pPr>
      <w:r w:rsidRPr="00E25369">
        <w:rPr>
          <w:rFonts w:cs="Arial"/>
          <w:noProof/>
        </w:rPr>
        <w:t>1.1.</w:t>
      </w:r>
      <w:r w:rsidRPr="00E25369">
        <w:rPr>
          <w:rFonts w:eastAsiaTheme="minorEastAsia" w:cstheme="minorBidi"/>
          <w:b w:val="0"/>
          <w:bCs w:val="0"/>
          <w:caps w:val="0"/>
          <w:noProof/>
          <w:sz w:val="22"/>
          <w:szCs w:val="22"/>
        </w:rPr>
        <w:tab/>
      </w:r>
      <w:r w:rsidRPr="00E25369">
        <w:rPr>
          <w:rFonts w:cs="Arial"/>
          <w:noProof/>
        </w:rPr>
        <w:t>Charakterystyka i dane określające przedmiot zamówienia.</w:t>
      </w:r>
      <w:r w:rsidRPr="00E25369">
        <w:rPr>
          <w:noProof/>
        </w:rPr>
        <w:tab/>
      </w:r>
      <w:r w:rsidRPr="00E25369">
        <w:rPr>
          <w:noProof/>
        </w:rPr>
        <w:fldChar w:fldCharType="begin"/>
      </w:r>
      <w:r w:rsidRPr="00E25369">
        <w:rPr>
          <w:noProof/>
        </w:rPr>
        <w:instrText xml:space="preserve"> PAGEREF _Toc112275329 \h </w:instrText>
      </w:r>
      <w:r w:rsidRPr="00E25369">
        <w:rPr>
          <w:noProof/>
        </w:rPr>
      </w:r>
      <w:r w:rsidRPr="00E25369">
        <w:rPr>
          <w:noProof/>
        </w:rPr>
        <w:fldChar w:fldCharType="separate"/>
      </w:r>
      <w:r w:rsidRPr="00E25369">
        <w:rPr>
          <w:noProof/>
        </w:rPr>
        <w:t>4</w:t>
      </w:r>
      <w:r w:rsidRPr="00E25369">
        <w:rPr>
          <w:noProof/>
        </w:rPr>
        <w:fldChar w:fldCharType="end"/>
      </w:r>
    </w:p>
    <w:p w14:paraId="0F8FF848" w14:textId="1643299A" w:rsidR="00E25369" w:rsidRPr="00E25369" w:rsidRDefault="00E25369">
      <w:pPr>
        <w:pStyle w:val="Spistreci1"/>
        <w:rPr>
          <w:rFonts w:eastAsiaTheme="minorEastAsia" w:cstheme="minorBidi"/>
          <w:b w:val="0"/>
          <w:bCs w:val="0"/>
          <w:caps w:val="0"/>
          <w:noProof/>
          <w:sz w:val="22"/>
          <w:szCs w:val="22"/>
        </w:rPr>
      </w:pPr>
      <w:r w:rsidRPr="00E25369">
        <w:rPr>
          <w:rFonts w:cs="Arial"/>
          <w:noProof/>
        </w:rPr>
        <w:t>1.2.</w:t>
      </w:r>
      <w:r w:rsidRPr="00E25369">
        <w:rPr>
          <w:rFonts w:eastAsiaTheme="minorEastAsia" w:cstheme="minorBidi"/>
          <w:b w:val="0"/>
          <w:bCs w:val="0"/>
          <w:caps w:val="0"/>
          <w:noProof/>
          <w:sz w:val="22"/>
          <w:szCs w:val="22"/>
        </w:rPr>
        <w:tab/>
      </w:r>
      <w:r w:rsidRPr="00E25369">
        <w:rPr>
          <w:rFonts w:cs="Arial"/>
          <w:noProof/>
        </w:rPr>
        <w:t>Charakterystyczne parametry określające wielkość obiektu i zakres robót.</w:t>
      </w:r>
      <w:r w:rsidRPr="00E25369">
        <w:rPr>
          <w:noProof/>
        </w:rPr>
        <w:tab/>
      </w:r>
      <w:r w:rsidRPr="00E25369">
        <w:rPr>
          <w:noProof/>
        </w:rPr>
        <w:fldChar w:fldCharType="begin"/>
      </w:r>
      <w:r w:rsidRPr="00E25369">
        <w:rPr>
          <w:noProof/>
        </w:rPr>
        <w:instrText xml:space="preserve"> PAGEREF _Toc112275330 \h </w:instrText>
      </w:r>
      <w:r w:rsidRPr="00E25369">
        <w:rPr>
          <w:noProof/>
        </w:rPr>
      </w:r>
      <w:r w:rsidRPr="00E25369">
        <w:rPr>
          <w:noProof/>
        </w:rPr>
        <w:fldChar w:fldCharType="separate"/>
      </w:r>
      <w:r w:rsidRPr="00E25369">
        <w:rPr>
          <w:noProof/>
        </w:rPr>
        <w:t>6</w:t>
      </w:r>
      <w:r w:rsidRPr="00E25369">
        <w:rPr>
          <w:noProof/>
        </w:rPr>
        <w:fldChar w:fldCharType="end"/>
      </w:r>
    </w:p>
    <w:p w14:paraId="2134A8BE" w14:textId="71C6CA3C" w:rsidR="00E25369" w:rsidRPr="00E25369" w:rsidRDefault="00E25369">
      <w:pPr>
        <w:pStyle w:val="Spistreci1"/>
        <w:rPr>
          <w:rFonts w:eastAsiaTheme="minorEastAsia" w:cstheme="minorBidi"/>
          <w:b w:val="0"/>
          <w:bCs w:val="0"/>
          <w:caps w:val="0"/>
          <w:noProof/>
          <w:sz w:val="22"/>
          <w:szCs w:val="22"/>
        </w:rPr>
      </w:pPr>
      <w:r w:rsidRPr="00E25369">
        <w:rPr>
          <w:rFonts w:cs="Arial"/>
          <w:noProof/>
        </w:rPr>
        <w:t>1.2.1.</w:t>
      </w:r>
      <w:r w:rsidRPr="00E25369">
        <w:rPr>
          <w:rFonts w:eastAsiaTheme="minorEastAsia" w:cstheme="minorBidi"/>
          <w:b w:val="0"/>
          <w:bCs w:val="0"/>
          <w:caps w:val="0"/>
          <w:noProof/>
          <w:sz w:val="22"/>
          <w:szCs w:val="22"/>
        </w:rPr>
        <w:tab/>
      </w:r>
      <w:r w:rsidRPr="00E25369">
        <w:rPr>
          <w:rFonts w:cs="Arial"/>
          <w:noProof/>
        </w:rPr>
        <w:t>Główne elementy składowe instalacji fotowoltaicznej:</w:t>
      </w:r>
      <w:r w:rsidRPr="00E25369">
        <w:rPr>
          <w:noProof/>
        </w:rPr>
        <w:tab/>
      </w:r>
      <w:r w:rsidRPr="00E25369">
        <w:rPr>
          <w:noProof/>
        </w:rPr>
        <w:fldChar w:fldCharType="begin"/>
      </w:r>
      <w:r w:rsidRPr="00E25369">
        <w:rPr>
          <w:noProof/>
        </w:rPr>
        <w:instrText xml:space="preserve"> PAGEREF _Toc112275331 \h </w:instrText>
      </w:r>
      <w:r w:rsidRPr="00E25369">
        <w:rPr>
          <w:noProof/>
        </w:rPr>
      </w:r>
      <w:r w:rsidRPr="00E25369">
        <w:rPr>
          <w:noProof/>
        </w:rPr>
        <w:fldChar w:fldCharType="separate"/>
      </w:r>
      <w:r w:rsidRPr="00E25369">
        <w:rPr>
          <w:noProof/>
        </w:rPr>
        <w:t>6</w:t>
      </w:r>
      <w:r w:rsidRPr="00E25369">
        <w:rPr>
          <w:noProof/>
        </w:rPr>
        <w:fldChar w:fldCharType="end"/>
      </w:r>
    </w:p>
    <w:p w14:paraId="7C3A388B" w14:textId="6FA8F476" w:rsidR="00E25369" w:rsidRPr="00E25369" w:rsidRDefault="00E25369">
      <w:pPr>
        <w:pStyle w:val="Spistreci1"/>
        <w:rPr>
          <w:rFonts w:eastAsiaTheme="minorEastAsia" w:cstheme="minorBidi"/>
          <w:b w:val="0"/>
          <w:bCs w:val="0"/>
          <w:caps w:val="0"/>
          <w:noProof/>
          <w:sz w:val="22"/>
          <w:szCs w:val="22"/>
        </w:rPr>
      </w:pPr>
      <w:r w:rsidRPr="00E25369">
        <w:rPr>
          <w:rFonts w:cs="Arial"/>
          <w:noProof/>
        </w:rPr>
        <w:t>1.2.2.</w:t>
      </w:r>
      <w:r w:rsidRPr="00E25369">
        <w:rPr>
          <w:rFonts w:eastAsiaTheme="minorEastAsia" w:cstheme="minorBidi"/>
          <w:b w:val="0"/>
          <w:bCs w:val="0"/>
          <w:caps w:val="0"/>
          <w:noProof/>
          <w:sz w:val="22"/>
          <w:szCs w:val="22"/>
        </w:rPr>
        <w:tab/>
      </w:r>
      <w:r w:rsidRPr="00E25369">
        <w:rPr>
          <w:rFonts w:cs="Arial"/>
          <w:noProof/>
        </w:rPr>
        <w:t>Przedmiot zamówienia, zakres robót obejmuje:</w:t>
      </w:r>
      <w:r w:rsidRPr="00E25369">
        <w:rPr>
          <w:noProof/>
        </w:rPr>
        <w:tab/>
      </w:r>
      <w:r w:rsidRPr="00E25369">
        <w:rPr>
          <w:noProof/>
        </w:rPr>
        <w:fldChar w:fldCharType="begin"/>
      </w:r>
      <w:r w:rsidRPr="00E25369">
        <w:rPr>
          <w:noProof/>
        </w:rPr>
        <w:instrText xml:space="preserve"> PAGEREF _Toc112275332 \h </w:instrText>
      </w:r>
      <w:r w:rsidRPr="00E25369">
        <w:rPr>
          <w:noProof/>
        </w:rPr>
      </w:r>
      <w:r w:rsidRPr="00E25369">
        <w:rPr>
          <w:noProof/>
        </w:rPr>
        <w:fldChar w:fldCharType="separate"/>
      </w:r>
      <w:r w:rsidRPr="00E25369">
        <w:rPr>
          <w:noProof/>
        </w:rPr>
        <w:t>6</w:t>
      </w:r>
      <w:r w:rsidRPr="00E25369">
        <w:rPr>
          <w:noProof/>
        </w:rPr>
        <w:fldChar w:fldCharType="end"/>
      </w:r>
    </w:p>
    <w:p w14:paraId="60981D30" w14:textId="27A5B03F" w:rsidR="00E25369" w:rsidRPr="00E25369" w:rsidRDefault="00E25369">
      <w:pPr>
        <w:pStyle w:val="Spistreci1"/>
        <w:rPr>
          <w:rFonts w:eastAsiaTheme="minorEastAsia" w:cstheme="minorBidi"/>
          <w:b w:val="0"/>
          <w:bCs w:val="0"/>
          <w:caps w:val="0"/>
          <w:noProof/>
          <w:sz w:val="22"/>
          <w:szCs w:val="22"/>
        </w:rPr>
      </w:pPr>
      <w:r w:rsidRPr="00E25369">
        <w:rPr>
          <w:rFonts w:cs="Arial"/>
          <w:noProof/>
        </w:rPr>
        <w:t>1.2.3.</w:t>
      </w:r>
      <w:r w:rsidRPr="00E25369">
        <w:rPr>
          <w:rFonts w:eastAsiaTheme="minorEastAsia" w:cstheme="minorBidi"/>
          <w:b w:val="0"/>
          <w:bCs w:val="0"/>
          <w:caps w:val="0"/>
          <w:noProof/>
          <w:sz w:val="22"/>
          <w:szCs w:val="22"/>
        </w:rPr>
        <w:tab/>
      </w:r>
      <w:r w:rsidRPr="00E25369">
        <w:rPr>
          <w:rFonts w:cs="Arial"/>
          <w:noProof/>
        </w:rPr>
        <w:t>Na etapie projektowania Wykonawca przedstawi Inwestorowi projekty instalacji fotowoltaicznej do akceptacji i zaopiniowania zawierający:</w:t>
      </w:r>
      <w:r w:rsidRPr="00E25369">
        <w:rPr>
          <w:noProof/>
        </w:rPr>
        <w:tab/>
      </w:r>
      <w:r w:rsidRPr="00E25369">
        <w:rPr>
          <w:noProof/>
        </w:rPr>
        <w:fldChar w:fldCharType="begin"/>
      </w:r>
      <w:r w:rsidRPr="00E25369">
        <w:rPr>
          <w:noProof/>
        </w:rPr>
        <w:instrText xml:space="preserve"> PAGEREF _Toc112275333 \h </w:instrText>
      </w:r>
      <w:r w:rsidRPr="00E25369">
        <w:rPr>
          <w:noProof/>
        </w:rPr>
      </w:r>
      <w:r w:rsidRPr="00E25369">
        <w:rPr>
          <w:noProof/>
        </w:rPr>
        <w:fldChar w:fldCharType="separate"/>
      </w:r>
      <w:r w:rsidRPr="00E25369">
        <w:rPr>
          <w:noProof/>
        </w:rPr>
        <w:t>7</w:t>
      </w:r>
      <w:r w:rsidRPr="00E25369">
        <w:rPr>
          <w:noProof/>
        </w:rPr>
        <w:fldChar w:fldCharType="end"/>
      </w:r>
    </w:p>
    <w:p w14:paraId="46A49B78" w14:textId="2C364A0A" w:rsidR="00E25369" w:rsidRPr="00E25369" w:rsidRDefault="00E25369">
      <w:pPr>
        <w:pStyle w:val="Spistreci1"/>
        <w:rPr>
          <w:rFonts w:eastAsiaTheme="minorEastAsia" w:cstheme="minorBidi"/>
          <w:b w:val="0"/>
          <w:bCs w:val="0"/>
          <w:caps w:val="0"/>
          <w:noProof/>
          <w:sz w:val="22"/>
          <w:szCs w:val="22"/>
        </w:rPr>
      </w:pPr>
      <w:r w:rsidRPr="00E25369">
        <w:rPr>
          <w:rFonts w:cs="Arial"/>
          <w:noProof/>
        </w:rPr>
        <w:t>1.3.</w:t>
      </w:r>
      <w:r w:rsidRPr="00E25369">
        <w:rPr>
          <w:rFonts w:eastAsiaTheme="minorEastAsia" w:cstheme="minorBidi"/>
          <w:b w:val="0"/>
          <w:bCs w:val="0"/>
          <w:caps w:val="0"/>
          <w:noProof/>
          <w:sz w:val="22"/>
          <w:szCs w:val="22"/>
        </w:rPr>
        <w:tab/>
      </w:r>
      <w:r w:rsidRPr="00E25369">
        <w:rPr>
          <w:rFonts w:cs="Arial"/>
          <w:noProof/>
        </w:rPr>
        <w:t>Aktualne uwarunkowania wykonania przedmiotu zamówienia.</w:t>
      </w:r>
      <w:r w:rsidRPr="00E25369">
        <w:rPr>
          <w:noProof/>
        </w:rPr>
        <w:tab/>
      </w:r>
      <w:r w:rsidRPr="00E25369">
        <w:rPr>
          <w:noProof/>
        </w:rPr>
        <w:fldChar w:fldCharType="begin"/>
      </w:r>
      <w:r w:rsidRPr="00E25369">
        <w:rPr>
          <w:noProof/>
        </w:rPr>
        <w:instrText xml:space="preserve"> PAGEREF _Toc112275334 \h </w:instrText>
      </w:r>
      <w:r w:rsidRPr="00E25369">
        <w:rPr>
          <w:noProof/>
        </w:rPr>
      </w:r>
      <w:r w:rsidRPr="00E25369">
        <w:rPr>
          <w:noProof/>
        </w:rPr>
        <w:fldChar w:fldCharType="separate"/>
      </w:r>
      <w:r w:rsidRPr="00E25369">
        <w:rPr>
          <w:noProof/>
        </w:rPr>
        <w:t>8</w:t>
      </w:r>
      <w:r w:rsidRPr="00E25369">
        <w:rPr>
          <w:noProof/>
        </w:rPr>
        <w:fldChar w:fldCharType="end"/>
      </w:r>
    </w:p>
    <w:p w14:paraId="33ED2D0D" w14:textId="05AC0275" w:rsidR="00E25369" w:rsidRPr="00E25369" w:rsidRDefault="00E25369">
      <w:pPr>
        <w:pStyle w:val="Spistreci1"/>
        <w:rPr>
          <w:rFonts w:eastAsiaTheme="minorEastAsia" w:cstheme="minorBidi"/>
          <w:b w:val="0"/>
          <w:bCs w:val="0"/>
          <w:caps w:val="0"/>
          <w:noProof/>
          <w:sz w:val="22"/>
          <w:szCs w:val="22"/>
        </w:rPr>
      </w:pPr>
      <w:r w:rsidRPr="00E25369">
        <w:rPr>
          <w:rFonts w:cs="Arial"/>
          <w:noProof/>
        </w:rPr>
        <w:t>1.4.</w:t>
      </w:r>
      <w:r w:rsidRPr="00E25369">
        <w:rPr>
          <w:rFonts w:eastAsiaTheme="minorEastAsia" w:cstheme="minorBidi"/>
          <w:b w:val="0"/>
          <w:bCs w:val="0"/>
          <w:caps w:val="0"/>
          <w:noProof/>
          <w:sz w:val="22"/>
          <w:szCs w:val="22"/>
        </w:rPr>
        <w:tab/>
      </w:r>
      <w:r w:rsidRPr="00E25369">
        <w:rPr>
          <w:rFonts w:cs="Arial"/>
          <w:noProof/>
        </w:rPr>
        <w:t>Ogólne właściwości funkcjonalno-użytkowe.</w:t>
      </w:r>
      <w:r w:rsidRPr="00E25369">
        <w:rPr>
          <w:noProof/>
        </w:rPr>
        <w:tab/>
      </w:r>
      <w:r w:rsidRPr="00E25369">
        <w:rPr>
          <w:noProof/>
        </w:rPr>
        <w:fldChar w:fldCharType="begin"/>
      </w:r>
      <w:r w:rsidRPr="00E25369">
        <w:rPr>
          <w:noProof/>
        </w:rPr>
        <w:instrText xml:space="preserve"> PAGEREF _Toc112275335 \h </w:instrText>
      </w:r>
      <w:r w:rsidRPr="00E25369">
        <w:rPr>
          <w:noProof/>
        </w:rPr>
      </w:r>
      <w:r w:rsidRPr="00E25369">
        <w:rPr>
          <w:noProof/>
        </w:rPr>
        <w:fldChar w:fldCharType="separate"/>
      </w:r>
      <w:r w:rsidRPr="00E25369">
        <w:rPr>
          <w:noProof/>
        </w:rPr>
        <w:t>16</w:t>
      </w:r>
      <w:r w:rsidRPr="00E25369">
        <w:rPr>
          <w:noProof/>
        </w:rPr>
        <w:fldChar w:fldCharType="end"/>
      </w:r>
    </w:p>
    <w:p w14:paraId="2CE61920" w14:textId="5614D1C8" w:rsidR="00E25369" w:rsidRPr="00E25369" w:rsidRDefault="00E25369">
      <w:pPr>
        <w:pStyle w:val="Spistreci1"/>
        <w:rPr>
          <w:rFonts w:eastAsiaTheme="minorEastAsia" w:cstheme="minorBidi"/>
          <w:b w:val="0"/>
          <w:bCs w:val="0"/>
          <w:caps w:val="0"/>
          <w:noProof/>
          <w:sz w:val="22"/>
          <w:szCs w:val="22"/>
        </w:rPr>
      </w:pPr>
      <w:r w:rsidRPr="00E25369">
        <w:rPr>
          <w:rFonts w:cs="Arial"/>
          <w:noProof/>
        </w:rPr>
        <w:t>1.5.</w:t>
      </w:r>
      <w:r w:rsidRPr="00E25369">
        <w:rPr>
          <w:rFonts w:eastAsiaTheme="minorEastAsia" w:cstheme="minorBidi"/>
          <w:b w:val="0"/>
          <w:bCs w:val="0"/>
          <w:caps w:val="0"/>
          <w:noProof/>
          <w:sz w:val="22"/>
          <w:szCs w:val="22"/>
        </w:rPr>
        <w:tab/>
      </w:r>
      <w:r w:rsidRPr="00E25369">
        <w:rPr>
          <w:rFonts w:cs="Arial"/>
          <w:noProof/>
        </w:rPr>
        <w:t>Szczegółowe właściwości funkcjonalno-użytkowe.</w:t>
      </w:r>
      <w:r w:rsidRPr="00E25369">
        <w:rPr>
          <w:noProof/>
        </w:rPr>
        <w:tab/>
      </w:r>
      <w:r w:rsidRPr="00E25369">
        <w:rPr>
          <w:noProof/>
        </w:rPr>
        <w:fldChar w:fldCharType="begin"/>
      </w:r>
      <w:r w:rsidRPr="00E25369">
        <w:rPr>
          <w:noProof/>
        </w:rPr>
        <w:instrText xml:space="preserve"> PAGEREF _Toc112275336 \h </w:instrText>
      </w:r>
      <w:r w:rsidRPr="00E25369">
        <w:rPr>
          <w:noProof/>
        </w:rPr>
      </w:r>
      <w:r w:rsidRPr="00E25369">
        <w:rPr>
          <w:noProof/>
        </w:rPr>
        <w:fldChar w:fldCharType="separate"/>
      </w:r>
      <w:r w:rsidRPr="00E25369">
        <w:rPr>
          <w:noProof/>
        </w:rPr>
        <w:t>17</w:t>
      </w:r>
      <w:r w:rsidRPr="00E25369">
        <w:rPr>
          <w:noProof/>
        </w:rPr>
        <w:fldChar w:fldCharType="end"/>
      </w:r>
    </w:p>
    <w:p w14:paraId="125EAC75" w14:textId="5E5708D8" w:rsidR="00E25369" w:rsidRPr="00E25369" w:rsidRDefault="00E25369">
      <w:pPr>
        <w:pStyle w:val="Spistreci1"/>
        <w:rPr>
          <w:rFonts w:eastAsiaTheme="minorEastAsia" w:cstheme="minorBidi"/>
          <w:b w:val="0"/>
          <w:bCs w:val="0"/>
          <w:caps w:val="0"/>
          <w:noProof/>
          <w:sz w:val="22"/>
          <w:szCs w:val="22"/>
        </w:rPr>
      </w:pPr>
      <w:r w:rsidRPr="00E25369">
        <w:rPr>
          <w:rFonts w:cs="Arial"/>
          <w:noProof/>
        </w:rPr>
        <w:t>1.5.1.</w:t>
      </w:r>
      <w:r w:rsidRPr="00E25369">
        <w:rPr>
          <w:rFonts w:eastAsiaTheme="minorEastAsia" w:cstheme="minorBidi"/>
          <w:b w:val="0"/>
          <w:bCs w:val="0"/>
          <w:caps w:val="0"/>
          <w:noProof/>
          <w:sz w:val="22"/>
          <w:szCs w:val="22"/>
        </w:rPr>
        <w:tab/>
      </w:r>
      <w:r w:rsidRPr="00E25369">
        <w:rPr>
          <w:rFonts w:cs="Arial"/>
          <w:noProof/>
        </w:rPr>
        <w:t>Konstrukcja wsporcza.</w:t>
      </w:r>
      <w:r w:rsidRPr="00E25369">
        <w:rPr>
          <w:noProof/>
        </w:rPr>
        <w:tab/>
      </w:r>
      <w:r w:rsidRPr="00E25369">
        <w:rPr>
          <w:noProof/>
        </w:rPr>
        <w:fldChar w:fldCharType="begin"/>
      </w:r>
      <w:r w:rsidRPr="00E25369">
        <w:rPr>
          <w:noProof/>
        </w:rPr>
        <w:instrText xml:space="preserve"> PAGEREF _Toc112275337 \h </w:instrText>
      </w:r>
      <w:r w:rsidRPr="00E25369">
        <w:rPr>
          <w:noProof/>
        </w:rPr>
      </w:r>
      <w:r w:rsidRPr="00E25369">
        <w:rPr>
          <w:noProof/>
        </w:rPr>
        <w:fldChar w:fldCharType="separate"/>
      </w:r>
      <w:r w:rsidRPr="00E25369">
        <w:rPr>
          <w:noProof/>
        </w:rPr>
        <w:t>17</w:t>
      </w:r>
      <w:r w:rsidRPr="00E25369">
        <w:rPr>
          <w:noProof/>
        </w:rPr>
        <w:fldChar w:fldCharType="end"/>
      </w:r>
    </w:p>
    <w:p w14:paraId="550AB116" w14:textId="7E4ADF8D" w:rsidR="00E25369" w:rsidRPr="00E25369" w:rsidRDefault="00E25369">
      <w:pPr>
        <w:pStyle w:val="Spistreci1"/>
        <w:rPr>
          <w:rFonts w:eastAsiaTheme="minorEastAsia" w:cstheme="minorBidi"/>
          <w:b w:val="0"/>
          <w:bCs w:val="0"/>
          <w:caps w:val="0"/>
          <w:noProof/>
          <w:sz w:val="22"/>
          <w:szCs w:val="22"/>
        </w:rPr>
      </w:pPr>
      <w:r w:rsidRPr="00E25369">
        <w:rPr>
          <w:rFonts w:cs="Arial"/>
          <w:noProof/>
        </w:rPr>
        <w:t>1.5.2.</w:t>
      </w:r>
      <w:r w:rsidRPr="00E25369">
        <w:rPr>
          <w:rFonts w:eastAsiaTheme="minorEastAsia" w:cstheme="minorBidi"/>
          <w:b w:val="0"/>
          <w:bCs w:val="0"/>
          <w:caps w:val="0"/>
          <w:noProof/>
          <w:sz w:val="22"/>
          <w:szCs w:val="22"/>
        </w:rPr>
        <w:tab/>
      </w:r>
      <w:r w:rsidRPr="00E25369">
        <w:rPr>
          <w:rFonts w:cs="Arial"/>
          <w:noProof/>
        </w:rPr>
        <w:t>Moduły Fotowoltaiczne</w:t>
      </w:r>
      <w:r w:rsidRPr="00E25369">
        <w:rPr>
          <w:noProof/>
        </w:rPr>
        <w:tab/>
      </w:r>
      <w:r w:rsidRPr="00E25369">
        <w:rPr>
          <w:noProof/>
        </w:rPr>
        <w:fldChar w:fldCharType="begin"/>
      </w:r>
      <w:r w:rsidRPr="00E25369">
        <w:rPr>
          <w:noProof/>
        </w:rPr>
        <w:instrText xml:space="preserve"> PAGEREF _Toc112275338 \h </w:instrText>
      </w:r>
      <w:r w:rsidRPr="00E25369">
        <w:rPr>
          <w:noProof/>
        </w:rPr>
      </w:r>
      <w:r w:rsidRPr="00E25369">
        <w:rPr>
          <w:noProof/>
        </w:rPr>
        <w:fldChar w:fldCharType="separate"/>
      </w:r>
      <w:r w:rsidRPr="00E25369">
        <w:rPr>
          <w:noProof/>
        </w:rPr>
        <w:t>17</w:t>
      </w:r>
      <w:r w:rsidRPr="00E25369">
        <w:rPr>
          <w:noProof/>
        </w:rPr>
        <w:fldChar w:fldCharType="end"/>
      </w:r>
    </w:p>
    <w:p w14:paraId="163875C2" w14:textId="02D619AA" w:rsidR="00E25369" w:rsidRPr="00E25369" w:rsidRDefault="00E25369">
      <w:pPr>
        <w:pStyle w:val="Spistreci1"/>
        <w:rPr>
          <w:rFonts w:eastAsiaTheme="minorEastAsia" w:cstheme="minorBidi"/>
          <w:b w:val="0"/>
          <w:bCs w:val="0"/>
          <w:caps w:val="0"/>
          <w:noProof/>
          <w:sz w:val="22"/>
          <w:szCs w:val="22"/>
        </w:rPr>
      </w:pPr>
      <w:r w:rsidRPr="00E25369">
        <w:rPr>
          <w:rFonts w:cs="Arial"/>
          <w:noProof/>
        </w:rPr>
        <w:t>1.5.3.</w:t>
      </w:r>
      <w:r w:rsidRPr="00E25369">
        <w:rPr>
          <w:rFonts w:eastAsiaTheme="minorEastAsia" w:cstheme="minorBidi"/>
          <w:b w:val="0"/>
          <w:bCs w:val="0"/>
          <w:caps w:val="0"/>
          <w:noProof/>
          <w:sz w:val="22"/>
          <w:szCs w:val="22"/>
        </w:rPr>
        <w:tab/>
      </w:r>
      <w:r w:rsidRPr="00E25369">
        <w:rPr>
          <w:rFonts w:cs="Arial"/>
          <w:noProof/>
        </w:rPr>
        <w:t>Inwerter</w:t>
      </w:r>
      <w:r w:rsidRPr="00E25369">
        <w:rPr>
          <w:noProof/>
        </w:rPr>
        <w:tab/>
      </w:r>
      <w:r w:rsidRPr="00E25369">
        <w:rPr>
          <w:noProof/>
        </w:rPr>
        <w:fldChar w:fldCharType="begin"/>
      </w:r>
      <w:r w:rsidRPr="00E25369">
        <w:rPr>
          <w:noProof/>
        </w:rPr>
        <w:instrText xml:space="preserve"> PAGEREF _Toc112275339 \h </w:instrText>
      </w:r>
      <w:r w:rsidRPr="00E25369">
        <w:rPr>
          <w:noProof/>
        </w:rPr>
      </w:r>
      <w:r w:rsidRPr="00E25369">
        <w:rPr>
          <w:noProof/>
        </w:rPr>
        <w:fldChar w:fldCharType="separate"/>
      </w:r>
      <w:r w:rsidRPr="00E25369">
        <w:rPr>
          <w:noProof/>
        </w:rPr>
        <w:t>18</w:t>
      </w:r>
      <w:r w:rsidRPr="00E25369">
        <w:rPr>
          <w:noProof/>
        </w:rPr>
        <w:fldChar w:fldCharType="end"/>
      </w:r>
    </w:p>
    <w:p w14:paraId="0F0A4203" w14:textId="03DD6EBB" w:rsidR="00E25369" w:rsidRPr="00E25369" w:rsidRDefault="00E25369">
      <w:pPr>
        <w:pStyle w:val="Spistreci1"/>
        <w:rPr>
          <w:rFonts w:eastAsiaTheme="minorEastAsia" w:cstheme="minorBidi"/>
          <w:b w:val="0"/>
          <w:bCs w:val="0"/>
          <w:caps w:val="0"/>
          <w:noProof/>
          <w:sz w:val="22"/>
          <w:szCs w:val="22"/>
        </w:rPr>
      </w:pPr>
      <w:r w:rsidRPr="00E25369">
        <w:rPr>
          <w:rFonts w:cs="Arial"/>
          <w:noProof/>
        </w:rPr>
        <w:t>1.5.4.</w:t>
      </w:r>
      <w:r w:rsidRPr="00E25369">
        <w:rPr>
          <w:rFonts w:eastAsiaTheme="minorEastAsia" w:cstheme="minorBidi"/>
          <w:b w:val="0"/>
          <w:bCs w:val="0"/>
          <w:caps w:val="0"/>
          <w:noProof/>
          <w:sz w:val="22"/>
          <w:szCs w:val="22"/>
        </w:rPr>
        <w:tab/>
      </w:r>
      <w:r w:rsidRPr="00E25369">
        <w:rPr>
          <w:rFonts w:cs="Arial"/>
          <w:noProof/>
        </w:rPr>
        <w:t>Przewody elektryczne</w:t>
      </w:r>
      <w:r w:rsidRPr="00E25369">
        <w:rPr>
          <w:noProof/>
        </w:rPr>
        <w:tab/>
      </w:r>
      <w:r w:rsidRPr="00E25369">
        <w:rPr>
          <w:noProof/>
        </w:rPr>
        <w:fldChar w:fldCharType="begin"/>
      </w:r>
      <w:r w:rsidRPr="00E25369">
        <w:rPr>
          <w:noProof/>
        </w:rPr>
        <w:instrText xml:space="preserve"> PAGEREF _Toc112275340 \h </w:instrText>
      </w:r>
      <w:r w:rsidRPr="00E25369">
        <w:rPr>
          <w:noProof/>
        </w:rPr>
      </w:r>
      <w:r w:rsidRPr="00E25369">
        <w:rPr>
          <w:noProof/>
        </w:rPr>
        <w:fldChar w:fldCharType="separate"/>
      </w:r>
      <w:r w:rsidRPr="00E25369">
        <w:rPr>
          <w:noProof/>
        </w:rPr>
        <w:t>19</w:t>
      </w:r>
      <w:r w:rsidRPr="00E25369">
        <w:rPr>
          <w:noProof/>
        </w:rPr>
        <w:fldChar w:fldCharType="end"/>
      </w:r>
    </w:p>
    <w:p w14:paraId="179318DA" w14:textId="43C96E40" w:rsidR="00E25369" w:rsidRPr="00E25369" w:rsidRDefault="00E25369">
      <w:pPr>
        <w:pStyle w:val="Spistreci1"/>
        <w:rPr>
          <w:rFonts w:eastAsiaTheme="minorEastAsia" w:cstheme="minorBidi"/>
          <w:b w:val="0"/>
          <w:bCs w:val="0"/>
          <w:caps w:val="0"/>
          <w:noProof/>
          <w:sz w:val="22"/>
          <w:szCs w:val="22"/>
        </w:rPr>
      </w:pPr>
      <w:r w:rsidRPr="00E25369">
        <w:rPr>
          <w:rFonts w:cs="Arial"/>
          <w:noProof/>
        </w:rPr>
        <w:t>1.5.5.</w:t>
      </w:r>
      <w:r w:rsidRPr="00E25369">
        <w:rPr>
          <w:rFonts w:eastAsiaTheme="minorEastAsia" w:cstheme="minorBidi"/>
          <w:b w:val="0"/>
          <w:bCs w:val="0"/>
          <w:caps w:val="0"/>
          <w:noProof/>
          <w:sz w:val="22"/>
          <w:szCs w:val="22"/>
        </w:rPr>
        <w:tab/>
      </w:r>
      <w:r w:rsidRPr="00E25369">
        <w:rPr>
          <w:rFonts w:cs="Arial"/>
          <w:noProof/>
        </w:rPr>
        <w:t>Rozdzielnice DC</w:t>
      </w:r>
      <w:r w:rsidRPr="00E25369">
        <w:rPr>
          <w:noProof/>
        </w:rPr>
        <w:tab/>
      </w:r>
      <w:r w:rsidRPr="00E25369">
        <w:rPr>
          <w:noProof/>
        </w:rPr>
        <w:fldChar w:fldCharType="begin"/>
      </w:r>
      <w:r w:rsidRPr="00E25369">
        <w:rPr>
          <w:noProof/>
        </w:rPr>
        <w:instrText xml:space="preserve"> PAGEREF _Toc112275341 \h </w:instrText>
      </w:r>
      <w:r w:rsidRPr="00E25369">
        <w:rPr>
          <w:noProof/>
        </w:rPr>
      </w:r>
      <w:r w:rsidRPr="00E25369">
        <w:rPr>
          <w:noProof/>
        </w:rPr>
        <w:fldChar w:fldCharType="separate"/>
      </w:r>
      <w:r w:rsidRPr="00E25369">
        <w:rPr>
          <w:noProof/>
        </w:rPr>
        <w:t>20</w:t>
      </w:r>
      <w:r w:rsidRPr="00E25369">
        <w:rPr>
          <w:noProof/>
        </w:rPr>
        <w:fldChar w:fldCharType="end"/>
      </w:r>
    </w:p>
    <w:p w14:paraId="012D19AC" w14:textId="40A45291" w:rsidR="00E25369" w:rsidRPr="00E25369" w:rsidRDefault="00E25369">
      <w:pPr>
        <w:pStyle w:val="Spistreci1"/>
        <w:rPr>
          <w:rFonts w:eastAsiaTheme="minorEastAsia" w:cstheme="minorBidi"/>
          <w:b w:val="0"/>
          <w:bCs w:val="0"/>
          <w:caps w:val="0"/>
          <w:noProof/>
          <w:sz w:val="22"/>
          <w:szCs w:val="22"/>
        </w:rPr>
      </w:pPr>
      <w:r w:rsidRPr="00E25369">
        <w:rPr>
          <w:rFonts w:cs="Arial"/>
          <w:noProof/>
        </w:rPr>
        <w:t>1.5.6.</w:t>
      </w:r>
      <w:r w:rsidRPr="00E25369">
        <w:rPr>
          <w:rFonts w:eastAsiaTheme="minorEastAsia" w:cstheme="minorBidi"/>
          <w:b w:val="0"/>
          <w:bCs w:val="0"/>
          <w:caps w:val="0"/>
          <w:noProof/>
          <w:sz w:val="22"/>
          <w:szCs w:val="22"/>
        </w:rPr>
        <w:tab/>
      </w:r>
      <w:r w:rsidRPr="00E25369">
        <w:rPr>
          <w:rFonts w:cs="Arial"/>
          <w:noProof/>
        </w:rPr>
        <w:t>Rozdzielnice AC</w:t>
      </w:r>
      <w:r w:rsidRPr="00E25369">
        <w:rPr>
          <w:noProof/>
        </w:rPr>
        <w:tab/>
      </w:r>
      <w:r w:rsidRPr="00E25369">
        <w:rPr>
          <w:noProof/>
        </w:rPr>
        <w:fldChar w:fldCharType="begin"/>
      </w:r>
      <w:r w:rsidRPr="00E25369">
        <w:rPr>
          <w:noProof/>
        </w:rPr>
        <w:instrText xml:space="preserve"> PAGEREF _Toc112275342 \h </w:instrText>
      </w:r>
      <w:r w:rsidRPr="00E25369">
        <w:rPr>
          <w:noProof/>
        </w:rPr>
      </w:r>
      <w:r w:rsidRPr="00E25369">
        <w:rPr>
          <w:noProof/>
        </w:rPr>
        <w:fldChar w:fldCharType="separate"/>
      </w:r>
      <w:r w:rsidRPr="00E25369">
        <w:rPr>
          <w:noProof/>
        </w:rPr>
        <w:t>20</w:t>
      </w:r>
      <w:r w:rsidRPr="00E25369">
        <w:rPr>
          <w:noProof/>
        </w:rPr>
        <w:fldChar w:fldCharType="end"/>
      </w:r>
    </w:p>
    <w:p w14:paraId="3A3E90FC" w14:textId="1DBDE9AE" w:rsidR="00E25369" w:rsidRPr="00E25369" w:rsidRDefault="00E25369">
      <w:pPr>
        <w:pStyle w:val="Spistreci1"/>
        <w:rPr>
          <w:rFonts w:eastAsiaTheme="minorEastAsia" w:cstheme="minorBidi"/>
          <w:b w:val="0"/>
          <w:bCs w:val="0"/>
          <w:caps w:val="0"/>
          <w:noProof/>
          <w:sz w:val="22"/>
          <w:szCs w:val="22"/>
        </w:rPr>
      </w:pPr>
      <w:r w:rsidRPr="00E25369">
        <w:rPr>
          <w:rFonts w:cs="Arial"/>
          <w:noProof/>
        </w:rPr>
        <w:t>1.5.7.</w:t>
      </w:r>
      <w:r w:rsidRPr="00E25369">
        <w:rPr>
          <w:rFonts w:eastAsiaTheme="minorEastAsia" w:cstheme="minorBidi"/>
          <w:b w:val="0"/>
          <w:bCs w:val="0"/>
          <w:caps w:val="0"/>
          <w:noProof/>
          <w:sz w:val="22"/>
          <w:szCs w:val="22"/>
        </w:rPr>
        <w:tab/>
      </w:r>
      <w:r w:rsidRPr="00E25369">
        <w:rPr>
          <w:rFonts w:cs="Arial"/>
          <w:noProof/>
        </w:rPr>
        <w:t>Ochrona przeciwpożarowa</w:t>
      </w:r>
      <w:r w:rsidRPr="00E25369">
        <w:rPr>
          <w:noProof/>
        </w:rPr>
        <w:tab/>
      </w:r>
      <w:r w:rsidRPr="00E25369">
        <w:rPr>
          <w:noProof/>
        </w:rPr>
        <w:fldChar w:fldCharType="begin"/>
      </w:r>
      <w:r w:rsidRPr="00E25369">
        <w:rPr>
          <w:noProof/>
        </w:rPr>
        <w:instrText xml:space="preserve"> PAGEREF _Toc112275343 \h </w:instrText>
      </w:r>
      <w:r w:rsidRPr="00E25369">
        <w:rPr>
          <w:noProof/>
        </w:rPr>
      </w:r>
      <w:r w:rsidRPr="00E25369">
        <w:rPr>
          <w:noProof/>
        </w:rPr>
        <w:fldChar w:fldCharType="separate"/>
      </w:r>
      <w:r w:rsidRPr="00E25369">
        <w:rPr>
          <w:noProof/>
        </w:rPr>
        <w:t>20</w:t>
      </w:r>
      <w:r w:rsidRPr="00E25369">
        <w:rPr>
          <w:noProof/>
        </w:rPr>
        <w:fldChar w:fldCharType="end"/>
      </w:r>
    </w:p>
    <w:p w14:paraId="0D4CE18D" w14:textId="5158A4CD" w:rsidR="00E25369" w:rsidRPr="00E25369" w:rsidRDefault="00E25369">
      <w:pPr>
        <w:pStyle w:val="Spistreci1"/>
        <w:rPr>
          <w:rFonts w:eastAsiaTheme="minorEastAsia" w:cstheme="minorBidi"/>
          <w:b w:val="0"/>
          <w:bCs w:val="0"/>
          <w:caps w:val="0"/>
          <w:noProof/>
          <w:sz w:val="22"/>
          <w:szCs w:val="22"/>
        </w:rPr>
      </w:pPr>
      <w:r w:rsidRPr="00E25369">
        <w:rPr>
          <w:rFonts w:cs="Arial"/>
          <w:noProof/>
        </w:rPr>
        <w:t>1.5.8.</w:t>
      </w:r>
      <w:r w:rsidRPr="00E25369">
        <w:rPr>
          <w:rFonts w:eastAsiaTheme="minorEastAsia" w:cstheme="minorBidi"/>
          <w:b w:val="0"/>
          <w:bCs w:val="0"/>
          <w:caps w:val="0"/>
          <w:noProof/>
          <w:sz w:val="22"/>
          <w:szCs w:val="22"/>
        </w:rPr>
        <w:tab/>
      </w:r>
      <w:r w:rsidRPr="00E25369">
        <w:rPr>
          <w:rFonts w:cs="Arial"/>
          <w:noProof/>
        </w:rPr>
        <w:t>Uziemienie ochronne / połączenia wyrównawcze</w:t>
      </w:r>
      <w:r w:rsidRPr="00E25369">
        <w:rPr>
          <w:noProof/>
        </w:rPr>
        <w:tab/>
      </w:r>
      <w:r w:rsidRPr="00E25369">
        <w:rPr>
          <w:noProof/>
        </w:rPr>
        <w:fldChar w:fldCharType="begin"/>
      </w:r>
      <w:r w:rsidRPr="00E25369">
        <w:rPr>
          <w:noProof/>
        </w:rPr>
        <w:instrText xml:space="preserve"> PAGEREF _Toc112275344 \h </w:instrText>
      </w:r>
      <w:r w:rsidRPr="00E25369">
        <w:rPr>
          <w:noProof/>
        </w:rPr>
      </w:r>
      <w:r w:rsidRPr="00E25369">
        <w:rPr>
          <w:noProof/>
        </w:rPr>
        <w:fldChar w:fldCharType="separate"/>
      </w:r>
      <w:r w:rsidRPr="00E25369">
        <w:rPr>
          <w:noProof/>
        </w:rPr>
        <w:t>20</w:t>
      </w:r>
      <w:r w:rsidRPr="00E25369">
        <w:rPr>
          <w:noProof/>
        </w:rPr>
        <w:fldChar w:fldCharType="end"/>
      </w:r>
    </w:p>
    <w:p w14:paraId="5975A088" w14:textId="18CBD24F" w:rsidR="00E25369" w:rsidRPr="00E25369" w:rsidRDefault="00E25369">
      <w:pPr>
        <w:pStyle w:val="Spistreci1"/>
        <w:rPr>
          <w:rFonts w:eastAsiaTheme="minorEastAsia" w:cstheme="minorBidi"/>
          <w:b w:val="0"/>
          <w:bCs w:val="0"/>
          <w:caps w:val="0"/>
          <w:noProof/>
          <w:sz w:val="22"/>
          <w:szCs w:val="22"/>
        </w:rPr>
      </w:pPr>
      <w:r w:rsidRPr="00E25369">
        <w:rPr>
          <w:rFonts w:cs="Arial"/>
          <w:noProof/>
        </w:rPr>
        <w:t>1.5.9.</w:t>
      </w:r>
      <w:r w:rsidRPr="00E25369">
        <w:rPr>
          <w:rFonts w:eastAsiaTheme="minorEastAsia" w:cstheme="minorBidi"/>
          <w:b w:val="0"/>
          <w:bCs w:val="0"/>
          <w:caps w:val="0"/>
          <w:noProof/>
          <w:sz w:val="22"/>
          <w:szCs w:val="22"/>
        </w:rPr>
        <w:tab/>
      </w:r>
      <w:r w:rsidRPr="00E25369">
        <w:rPr>
          <w:rFonts w:cs="Arial"/>
          <w:noProof/>
        </w:rPr>
        <w:t>Ogólne wymagania jakościowe dotyczące materiałów</w:t>
      </w:r>
      <w:r w:rsidRPr="00E25369">
        <w:rPr>
          <w:noProof/>
        </w:rPr>
        <w:tab/>
      </w:r>
      <w:r w:rsidRPr="00E25369">
        <w:rPr>
          <w:noProof/>
        </w:rPr>
        <w:fldChar w:fldCharType="begin"/>
      </w:r>
      <w:r w:rsidRPr="00E25369">
        <w:rPr>
          <w:noProof/>
        </w:rPr>
        <w:instrText xml:space="preserve"> PAGEREF _Toc112275345 \h </w:instrText>
      </w:r>
      <w:r w:rsidRPr="00E25369">
        <w:rPr>
          <w:noProof/>
        </w:rPr>
      </w:r>
      <w:r w:rsidRPr="00E25369">
        <w:rPr>
          <w:noProof/>
        </w:rPr>
        <w:fldChar w:fldCharType="separate"/>
      </w:r>
      <w:r w:rsidRPr="00E25369">
        <w:rPr>
          <w:noProof/>
        </w:rPr>
        <w:t>21</w:t>
      </w:r>
      <w:r w:rsidRPr="00E25369">
        <w:rPr>
          <w:noProof/>
        </w:rPr>
        <w:fldChar w:fldCharType="end"/>
      </w:r>
    </w:p>
    <w:p w14:paraId="109C7819" w14:textId="74B57349" w:rsidR="00E25369" w:rsidRPr="00E25369" w:rsidRDefault="00E25369">
      <w:pPr>
        <w:pStyle w:val="Spistreci1"/>
        <w:rPr>
          <w:rFonts w:eastAsiaTheme="minorEastAsia" w:cstheme="minorBidi"/>
          <w:b w:val="0"/>
          <w:bCs w:val="0"/>
          <w:caps w:val="0"/>
          <w:noProof/>
          <w:sz w:val="22"/>
          <w:szCs w:val="22"/>
        </w:rPr>
      </w:pPr>
      <w:r w:rsidRPr="00E25369">
        <w:rPr>
          <w:rFonts w:cs="Arial"/>
          <w:noProof/>
        </w:rPr>
        <w:t>2.</w:t>
      </w:r>
      <w:r w:rsidRPr="00E25369">
        <w:rPr>
          <w:rFonts w:eastAsiaTheme="minorEastAsia" w:cstheme="minorBidi"/>
          <w:b w:val="0"/>
          <w:bCs w:val="0"/>
          <w:caps w:val="0"/>
          <w:noProof/>
          <w:sz w:val="22"/>
          <w:szCs w:val="22"/>
        </w:rPr>
        <w:tab/>
      </w:r>
      <w:r w:rsidRPr="00E25369">
        <w:rPr>
          <w:rFonts w:cs="Arial"/>
          <w:noProof/>
        </w:rPr>
        <w:t>Opis wymagań Zamawiającego w stosunku do przedmiotu zamówienia.</w:t>
      </w:r>
      <w:r w:rsidRPr="00E25369">
        <w:rPr>
          <w:noProof/>
        </w:rPr>
        <w:tab/>
      </w:r>
      <w:r w:rsidRPr="00E25369">
        <w:rPr>
          <w:noProof/>
        </w:rPr>
        <w:fldChar w:fldCharType="begin"/>
      </w:r>
      <w:r w:rsidRPr="00E25369">
        <w:rPr>
          <w:noProof/>
        </w:rPr>
        <w:instrText xml:space="preserve"> PAGEREF _Toc112275346 \h </w:instrText>
      </w:r>
      <w:r w:rsidRPr="00E25369">
        <w:rPr>
          <w:noProof/>
        </w:rPr>
      </w:r>
      <w:r w:rsidRPr="00E25369">
        <w:rPr>
          <w:noProof/>
        </w:rPr>
        <w:fldChar w:fldCharType="separate"/>
      </w:r>
      <w:r w:rsidRPr="00E25369">
        <w:rPr>
          <w:noProof/>
        </w:rPr>
        <w:t>21</w:t>
      </w:r>
      <w:r w:rsidRPr="00E25369">
        <w:rPr>
          <w:noProof/>
        </w:rPr>
        <w:fldChar w:fldCharType="end"/>
      </w:r>
    </w:p>
    <w:p w14:paraId="5DB7FFC4" w14:textId="4437CB6A" w:rsidR="00E25369" w:rsidRPr="00E25369" w:rsidRDefault="00E25369">
      <w:pPr>
        <w:pStyle w:val="Spistreci1"/>
        <w:rPr>
          <w:rFonts w:eastAsiaTheme="minorEastAsia" w:cstheme="minorBidi"/>
          <w:b w:val="0"/>
          <w:bCs w:val="0"/>
          <w:caps w:val="0"/>
          <w:noProof/>
          <w:sz w:val="22"/>
          <w:szCs w:val="22"/>
        </w:rPr>
      </w:pPr>
      <w:r w:rsidRPr="00E25369">
        <w:rPr>
          <w:rFonts w:cs="Arial"/>
          <w:noProof/>
          <w:color w:val="000000"/>
        </w:rPr>
        <w:t>2.1.</w:t>
      </w:r>
      <w:r w:rsidRPr="00E25369">
        <w:rPr>
          <w:rFonts w:eastAsiaTheme="minorEastAsia" w:cstheme="minorBidi"/>
          <w:b w:val="0"/>
          <w:bCs w:val="0"/>
          <w:caps w:val="0"/>
          <w:noProof/>
          <w:sz w:val="22"/>
          <w:szCs w:val="22"/>
        </w:rPr>
        <w:tab/>
      </w:r>
      <w:r w:rsidRPr="00E25369">
        <w:rPr>
          <w:rFonts w:cs="Arial"/>
          <w:noProof/>
          <w:color w:val="000000"/>
        </w:rPr>
        <w:t>Wymagania dotyczące dokumentacji technicznej</w:t>
      </w:r>
      <w:r w:rsidRPr="00E25369">
        <w:rPr>
          <w:noProof/>
        </w:rPr>
        <w:tab/>
      </w:r>
      <w:r w:rsidRPr="00E25369">
        <w:rPr>
          <w:noProof/>
        </w:rPr>
        <w:fldChar w:fldCharType="begin"/>
      </w:r>
      <w:r w:rsidRPr="00E25369">
        <w:rPr>
          <w:noProof/>
        </w:rPr>
        <w:instrText xml:space="preserve"> PAGEREF _Toc112275347 \h </w:instrText>
      </w:r>
      <w:r w:rsidRPr="00E25369">
        <w:rPr>
          <w:noProof/>
        </w:rPr>
      </w:r>
      <w:r w:rsidRPr="00E25369">
        <w:rPr>
          <w:noProof/>
        </w:rPr>
        <w:fldChar w:fldCharType="separate"/>
      </w:r>
      <w:r w:rsidRPr="00E25369">
        <w:rPr>
          <w:noProof/>
        </w:rPr>
        <w:t>21</w:t>
      </w:r>
      <w:r w:rsidRPr="00E25369">
        <w:rPr>
          <w:noProof/>
        </w:rPr>
        <w:fldChar w:fldCharType="end"/>
      </w:r>
    </w:p>
    <w:p w14:paraId="76DBF43E" w14:textId="39652C43" w:rsidR="00E25369" w:rsidRPr="00E25369" w:rsidRDefault="00E25369">
      <w:pPr>
        <w:pStyle w:val="Spistreci1"/>
        <w:rPr>
          <w:rFonts w:eastAsiaTheme="minorEastAsia" w:cstheme="minorBidi"/>
          <w:b w:val="0"/>
          <w:bCs w:val="0"/>
          <w:caps w:val="0"/>
          <w:noProof/>
          <w:sz w:val="22"/>
          <w:szCs w:val="22"/>
        </w:rPr>
      </w:pPr>
      <w:r w:rsidRPr="00E25369">
        <w:rPr>
          <w:rFonts w:cs="Arial"/>
          <w:noProof/>
          <w:color w:val="000000"/>
        </w:rPr>
        <w:t>2.2.</w:t>
      </w:r>
      <w:r w:rsidRPr="00E25369">
        <w:rPr>
          <w:rFonts w:eastAsiaTheme="minorEastAsia" w:cstheme="minorBidi"/>
          <w:b w:val="0"/>
          <w:bCs w:val="0"/>
          <w:caps w:val="0"/>
          <w:noProof/>
          <w:sz w:val="22"/>
          <w:szCs w:val="22"/>
        </w:rPr>
        <w:tab/>
      </w:r>
      <w:r w:rsidRPr="00E25369">
        <w:rPr>
          <w:rFonts w:cs="Arial"/>
          <w:noProof/>
          <w:color w:val="000000"/>
        </w:rPr>
        <w:t>Wymagania dotyczące przygotowania terenu budowy</w:t>
      </w:r>
      <w:r w:rsidRPr="00E25369">
        <w:rPr>
          <w:noProof/>
        </w:rPr>
        <w:tab/>
      </w:r>
      <w:r w:rsidRPr="00E25369">
        <w:rPr>
          <w:noProof/>
        </w:rPr>
        <w:fldChar w:fldCharType="begin"/>
      </w:r>
      <w:r w:rsidRPr="00E25369">
        <w:rPr>
          <w:noProof/>
        </w:rPr>
        <w:instrText xml:space="preserve"> PAGEREF _Toc112275348 \h </w:instrText>
      </w:r>
      <w:r w:rsidRPr="00E25369">
        <w:rPr>
          <w:noProof/>
        </w:rPr>
      </w:r>
      <w:r w:rsidRPr="00E25369">
        <w:rPr>
          <w:noProof/>
        </w:rPr>
        <w:fldChar w:fldCharType="separate"/>
      </w:r>
      <w:r w:rsidRPr="00E25369">
        <w:rPr>
          <w:noProof/>
        </w:rPr>
        <w:t>22</w:t>
      </w:r>
      <w:r w:rsidRPr="00E25369">
        <w:rPr>
          <w:noProof/>
        </w:rPr>
        <w:fldChar w:fldCharType="end"/>
      </w:r>
    </w:p>
    <w:p w14:paraId="6F35D9E5" w14:textId="32D32572" w:rsidR="00E25369" w:rsidRPr="00E25369" w:rsidRDefault="00E25369">
      <w:pPr>
        <w:pStyle w:val="Spistreci1"/>
        <w:rPr>
          <w:rFonts w:eastAsiaTheme="minorEastAsia" w:cstheme="minorBidi"/>
          <w:b w:val="0"/>
          <w:bCs w:val="0"/>
          <w:caps w:val="0"/>
          <w:noProof/>
          <w:sz w:val="22"/>
          <w:szCs w:val="22"/>
        </w:rPr>
      </w:pPr>
      <w:r w:rsidRPr="00E25369">
        <w:rPr>
          <w:rFonts w:cs="Arial"/>
          <w:noProof/>
          <w:color w:val="000000"/>
        </w:rPr>
        <w:t>2.3.</w:t>
      </w:r>
      <w:r w:rsidRPr="00E25369">
        <w:rPr>
          <w:rFonts w:eastAsiaTheme="minorEastAsia" w:cstheme="minorBidi"/>
          <w:b w:val="0"/>
          <w:bCs w:val="0"/>
          <w:caps w:val="0"/>
          <w:noProof/>
          <w:sz w:val="22"/>
          <w:szCs w:val="22"/>
        </w:rPr>
        <w:tab/>
      </w:r>
      <w:r w:rsidRPr="00E25369">
        <w:rPr>
          <w:rFonts w:cs="Arial"/>
          <w:noProof/>
          <w:color w:val="000000"/>
        </w:rPr>
        <w:t>Wymagania dotyczące architektury</w:t>
      </w:r>
      <w:r w:rsidRPr="00E25369">
        <w:rPr>
          <w:noProof/>
        </w:rPr>
        <w:tab/>
      </w:r>
      <w:r w:rsidRPr="00E25369">
        <w:rPr>
          <w:noProof/>
        </w:rPr>
        <w:fldChar w:fldCharType="begin"/>
      </w:r>
      <w:r w:rsidRPr="00E25369">
        <w:rPr>
          <w:noProof/>
        </w:rPr>
        <w:instrText xml:space="preserve"> PAGEREF _Toc112275349 \h </w:instrText>
      </w:r>
      <w:r w:rsidRPr="00E25369">
        <w:rPr>
          <w:noProof/>
        </w:rPr>
      </w:r>
      <w:r w:rsidRPr="00E25369">
        <w:rPr>
          <w:noProof/>
        </w:rPr>
        <w:fldChar w:fldCharType="separate"/>
      </w:r>
      <w:r w:rsidRPr="00E25369">
        <w:rPr>
          <w:noProof/>
        </w:rPr>
        <w:t>22</w:t>
      </w:r>
      <w:r w:rsidRPr="00E25369">
        <w:rPr>
          <w:noProof/>
        </w:rPr>
        <w:fldChar w:fldCharType="end"/>
      </w:r>
    </w:p>
    <w:p w14:paraId="7FF50B44" w14:textId="746600F8" w:rsidR="00E25369" w:rsidRPr="00E25369" w:rsidRDefault="00E25369">
      <w:pPr>
        <w:pStyle w:val="Spistreci1"/>
        <w:rPr>
          <w:rFonts w:eastAsiaTheme="minorEastAsia" w:cstheme="minorBidi"/>
          <w:b w:val="0"/>
          <w:bCs w:val="0"/>
          <w:caps w:val="0"/>
          <w:noProof/>
          <w:sz w:val="22"/>
          <w:szCs w:val="22"/>
        </w:rPr>
      </w:pPr>
      <w:r w:rsidRPr="00E25369">
        <w:rPr>
          <w:rFonts w:cs="Arial"/>
          <w:noProof/>
        </w:rPr>
        <w:t>2.4.</w:t>
      </w:r>
      <w:r w:rsidRPr="00E25369">
        <w:rPr>
          <w:rFonts w:eastAsiaTheme="minorEastAsia" w:cstheme="minorBidi"/>
          <w:b w:val="0"/>
          <w:bCs w:val="0"/>
          <w:caps w:val="0"/>
          <w:noProof/>
          <w:sz w:val="22"/>
          <w:szCs w:val="22"/>
        </w:rPr>
        <w:tab/>
      </w:r>
      <w:r w:rsidRPr="00E25369">
        <w:rPr>
          <w:rFonts w:cs="Arial"/>
          <w:noProof/>
        </w:rPr>
        <w:t>Bezpieczeństwo i higiena pracy</w:t>
      </w:r>
      <w:r w:rsidRPr="00E25369">
        <w:rPr>
          <w:noProof/>
        </w:rPr>
        <w:tab/>
      </w:r>
      <w:r w:rsidRPr="00E25369">
        <w:rPr>
          <w:noProof/>
        </w:rPr>
        <w:fldChar w:fldCharType="begin"/>
      </w:r>
      <w:r w:rsidRPr="00E25369">
        <w:rPr>
          <w:noProof/>
        </w:rPr>
        <w:instrText xml:space="preserve"> PAGEREF _Toc112275350 \h </w:instrText>
      </w:r>
      <w:r w:rsidRPr="00E25369">
        <w:rPr>
          <w:noProof/>
        </w:rPr>
      </w:r>
      <w:r w:rsidRPr="00E25369">
        <w:rPr>
          <w:noProof/>
        </w:rPr>
        <w:fldChar w:fldCharType="separate"/>
      </w:r>
      <w:r w:rsidRPr="00E25369">
        <w:rPr>
          <w:noProof/>
        </w:rPr>
        <w:t>23</w:t>
      </w:r>
      <w:r w:rsidRPr="00E25369">
        <w:rPr>
          <w:noProof/>
        </w:rPr>
        <w:fldChar w:fldCharType="end"/>
      </w:r>
    </w:p>
    <w:p w14:paraId="76BE3140" w14:textId="7F0435CF" w:rsidR="00E25369" w:rsidRPr="00E25369" w:rsidRDefault="00E25369">
      <w:pPr>
        <w:pStyle w:val="Spistreci1"/>
        <w:rPr>
          <w:rFonts w:eastAsiaTheme="minorEastAsia" w:cstheme="minorBidi"/>
          <w:b w:val="0"/>
          <w:bCs w:val="0"/>
          <w:caps w:val="0"/>
          <w:noProof/>
          <w:sz w:val="22"/>
          <w:szCs w:val="22"/>
        </w:rPr>
      </w:pPr>
      <w:r w:rsidRPr="00E25369">
        <w:rPr>
          <w:rFonts w:cs="Arial"/>
          <w:noProof/>
        </w:rPr>
        <w:t>2.5.</w:t>
      </w:r>
      <w:r w:rsidRPr="00E25369">
        <w:rPr>
          <w:rFonts w:eastAsiaTheme="minorEastAsia" w:cstheme="minorBidi"/>
          <w:b w:val="0"/>
          <w:bCs w:val="0"/>
          <w:caps w:val="0"/>
          <w:noProof/>
          <w:sz w:val="22"/>
          <w:szCs w:val="22"/>
        </w:rPr>
        <w:tab/>
      </w:r>
      <w:r w:rsidRPr="00E25369">
        <w:rPr>
          <w:rFonts w:cs="Arial"/>
          <w:noProof/>
        </w:rPr>
        <w:t>Wymogi prawne</w:t>
      </w:r>
      <w:r w:rsidRPr="00E25369">
        <w:rPr>
          <w:noProof/>
        </w:rPr>
        <w:tab/>
      </w:r>
      <w:r w:rsidRPr="00E25369">
        <w:rPr>
          <w:noProof/>
        </w:rPr>
        <w:fldChar w:fldCharType="begin"/>
      </w:r>
      <w:r w:rsidRPr="00E25369">
        <w:rPr>
          <w:noProof/>
        </w:rPr>
        <w:instrText xml:space="preserve"> PAGEREF _Toc112275351 \h </w:instrText>
      </w:r>
      <w:r w:rsidRPr="00E25369">
        <w:rPr>
          <w:noProof/>
        </w:rPr>
      </w:r>
      <w:r w:rsidRPr="00E25369">
        <w:rPr>
          <w:noProof/>
        </w:rPr>
        <w:fldChar w:fldCharType="separate"/>
      </w:r>
      <w:r w:rsidRPr="00E25369">
        <w:rPr>
          <w:noProof/>
        </w:rPr>
        <w:t>23</w:t>
      </w:r>
      <w:r w:rsidRPr="00E25369">
        <w:rPr>
          <w:noProof/>
        </w:rPr>
        <w:fldChar w:fldCharType="end"/>
      </w:r>
    </w:p>
    <w:p w14:paraId="797466B2" w14:textId="3D7A55E5" w:rsidR="00E25369" w:rsidRPr="00E25369" w:rsidRDefault="00E25369">
      <w:pPr>
        <w:pStyle w:val="Spistreci1"/>
        <w:rPr>
          <w:rFonts w:eastAsiaTheme="minorEastAsia" w:cstheme="minorBidi"/>
          <w:b w:val="0"/>
          <w:bCs w:val="0"/>
          <w:caps w:val="0"/>
          <w:noProof/>
          <w:sz w:val="22"/>
          <w:szCs w:val="22"/>
        </w:rPr>
      </w:pPr>
      <w:r w:rsidRPr="00E25369">
        <w:rPr>
          <w:rFonts w:cs="Arial"/>
          <w:noProof/>
        </w:rPr>
        <w:t>2.6.</w:t>
      </w:r>
      <w:r w:rsidRPr="00E25369">
        <w:rPr>
          <w:rFonts w:eastAsiaTheme="minorEastAsia" w:cstheme="minorBidi"/>
          <w:b w:val="0"/>
          <w:bCs w:val="0"/>
          <w:caps w:val="0"/>
          <w:noProof/>
          <w:sz w:val="22"/>
          <w:szCs w:val="22"/>
        </w:rPr>
        <w:tab/>
      </w:r>
      <w:r w:rsidRPr="00E25369">
        <w:rPr>
          <w:rFonts w:cs="Arial"/>
          <w:noProof/>
        </w:rPr>
        <w:t>Gwarancja jakości.</w:t>
      </w:r>
      <w:r w:rsidRPr="00E25369">
        <w:rPr>
          <w:noProof/>
        </w:rPr>
        <w:tab/>
      </w:r>
      <w:r w:rsidRPr="00E25369">
        <w:rPr>
          <w:noProof/>
        </w:rPr>
        <w:fldChar w:fldCharType="begin"/>
      </w:r>
      <w:r w:rsidRPr="00E25369">
        <w:rPr>
          <w:noProof/>
        </w:rPr>
        <w:instrText xml:space="preserve"> PAGEREF _Toc112275352 \h </w:instrText>
      </w:r>
      <w:r w:rsidRPr="00E25369">
        <w:rPr>
          <w:noProof/>
        </w:rPr>
      </w:r>
      <w:r w:rsidRPr="00E25369">
        <w:rPr>
          <w:noProof/>
        </w:rPr>
        <w:fldChar w:fldCharType="separate"/>
      </w:r>
      <w:r w:rsidRPr="00E25369">
        <w:rPr>
          <w:noProof/>
        </w:rPr>
        <w:t>23</w:t>
      </w:r>
      <w:r w:rsidRPr="00E25369">
        <w:rPr>
          <w:noProof/>
        </w:rPr>
        <w:fldChar w:fldCharType="end"/>
      </w:r>
    </w:p>
    <w:p w14:paraId="0194C403" w14:textId="1234C68A" w:rsidR="00E25369" w:rsidRPr="00E25369" w:rsidRDefault="00E25369">
      <w:pPr>
        <w:pStyle w:val="Spistreci1"/>
        <w:rPr>
          <w:rFonts w:eastAsiaTheme="minorEastAsia" w:cstheme="minorBidi"/>
          <w:b w:val="0"/>
          <w:bCs w:val="0"/>
          <w:caps w:val="0"/>
          <w:noProof/>
          <w:sz w:val="22"/>
          <w:szCs w:val="22"/>
        </w:rPr>
      </w:pPr>
      <w:r w:rsidRPr="00E25369">
        <w:rPr>
          <w:rFonts w:cs="Arial"/>
          <w:noProof/>
        </w:rPr>
        <w:t>2.7.</w:t>
      </w:r>
      <w:r w:rsidRPr="00E25369">
        <w:rPr>
          <w:rFonts w:eastAsiaTheme="minorEastAsia" w:cstheme="minorBidi"/>
          <w:b w:val="0"/>
          <w:bCs w:val="0"/>
          <w:caps w:val="0"/>
          <w:noProof/>
          <w:sz w:val="22"/>
          <w:szCs w:val="22"/>
        </w:rPr>
        <w:tab/>
      </w:r>
      <w:r w:rsidRPr="00E25369">
        <w:rPr>
          <w:rFonts w:cs="Arial"/>
          <w:noProof/>
        </w:rPr>
        <w:t>Inne wymagania Inwestora i zalecenia.</w:t>
      </w:r>
      <w:r w:rsidRPr="00E25369">
        <w:rPr>
          <w:noProof/>
        </w:rPr>
        <w:tab/>
      </w:r>
      <w:r w:rsidRPr="00E25369">
        <w:rPr>
          <w:noProof/>
        </w:rPr>
        <w:fldChar w:fldCharType="begin"/>
      </w:r>
      <w:r w:rsidRPr="00E25369">
        <w:rPr>
          <w:noProof/>
        </w:rPr>
        <w:instrText xml:space="preserve"> PAGEREF _Toc112275353 \h </w:instrText>
      </w:r>
      <w:r w:rsidRPr="00E25369">
        <w:rPr>
          <w:noProof/>
        </w:rPr>
      </w:r>
      <w:r w:rsidRPr="00E25369">
        <w:rPr>
          <w:noProof/>
        </w:rPr>
        <w:fldChar w:fldCharType="separate"/>
      </w:r>
      <w:r w:rsidRPr="00E25369">
        <w:rPr>
          <w:noProof/>
        </w:rPr>
        <w:t>24</w:t>
      </w:r>
      <w:r w:rsidRPr="00E25369">
        <w:rPr>
          <w:noProof/>
        </w:rPr>
        <w:fldChar w:fldCharType="end"/>
      </w:r>
    </w:p>
    <w:p w14:paraId="4330589E" w14:textId="6D111C14" w:rsidR="00E25369" w:rsidRPr="00E25369" w:rsidRDefault="00E25369">
      <w:pPr>
        <w:pStyle w:val="Spistreci1"/>
        <w:rPr>
          <w:rFonts w:eastAsiaTheme="minorEastAsia" w:cstheme="minorBidi"/>
          <w:b w:val="0"/>
          <w:bCs w:val="0"/>
          <w:caps w:val="0"/>
          <w:noProof/>
          <w:sz w:val="22"/>
          <w:szCs w:val="22"/>
        </w:rPr>
      </w:pPr>
      <w:r w:rsidRPr="00E25369">
        <w:rPr>
          <w:rFonts w:cs="Arial"/>
          <w:noProof/>
        </w:rPr>
        <w:t>3.</w:t>
      </w:r>
      <w:r w:rsidRPr="00E25369">
        <w:rPr>
          <w:rFonts w:eastAsiaTheme="minorEastAsia" w:cstheme="minorBidi"/>
          <w:b w:val="0"/>
          <w:bCs w:val="0"/>
          <w:caps w:val="0"/>
          <w:noProof/>
          <w:sz w:val="22"/>
          <w:szCs w:val="22"/>
        </w:rPr>
        <w:tab/>
      </w:r>
      <w:r w:rsidRPr="00E25369">
        <w:rPr>
          <w:rFonts w:cs="Arial"/>
          <w:noProof/>
        </w:rPr>
        <w:t>Cześć Informacyjna PFU</w:t>
      </w:r>
      <w:r w:rsidRPr="00E25369">
        <w:rPr>
          <w:noProof/>
        </w:rPr>
        <w:tab/>
      </w:r>
      <w:r w:rsidRPr="00E25369">
        <w:rPr>
          <w:noProof/>
        </w:rPr>
        <w:fldChar w:fldCharType="begin"/>
      </w:r>
      <w:r w:rsidRPr="00E25369">
        <w:rPr>
          <w:noProof/>
        </w:rPr>
        <w:instrText xml:space="preserve"> PAGEREF _Toc112275354 \h </w:instrText>
      </w:r>
      <w:r w:rsidRPr="00E25369">
        <w:rPr>
          <w:noProof/>
        </w:rPr>
      </w:r>
      <w:r w:rsidRPr="00E25369">
        <w:rPr>
          <w:noProof/>
        </w:rPr>
        <w:fldChar w:fldCharType="separate"/>
      </w:r>
      <w:r w:rsidRPr="00E25369">
        <w:rPr>
          <w:noProof/>
        </w:rPr>
        <w:t>24</w:t>
      </w:r>
      <w:r w:rsidRPr="00E25369">
        <w:rPr>
          <w:noProof/>
        </w:rPr>
        <w:fldChar w:fldCharType="end"/>
      </w:r>
    </w:p>
    <w:p w14:paraId="1984AC5A" w14:textId="77777777" w:rsidR="00E25369" w:rsidRPr="00E25369" w:rsidRDefault="00E25369">
      <w:pPr>
        <w:pStyle w:val="Spistreci1"/>
        <w:rPr>
          <w:rFonts w:cs="Arial"/>
          <w:noProof/>
        </w:rPr>
      </w:pPr>
      <w:r w:rsidRPr="00E25369">
        <w:rPr>
          <w:rFonts w:cs="Arial"/>
          <w:noProof/>
        </w:rPr>
        <w:t>3.1.</w:t>
      </w:r>
      <w:r w:rsidRPr="00E25369">
        <w:rPr>
          <w:rFonts w:eastAsiaTheme="minorEastAsia" w:cstheme="minorBidi"/>
          <w:b w:val="0"/>
          <w:bCs w:val="0"/>
          <w:caps w:val="0"/>
          <w:noProof/>
          <w:sz w:val="22"/>
          <w:szCs w:val="22"/>
        </w:rPr>
        <w:tab/>
      </w:r>
      <w:r w:rsidRPr="00E25369">
        <w:rPr>
          <w:rFonts w:cs="Arial"/>
          <w:noProof/>
        </w:rPr>
        <w:t xml:space="preserve">Dokumenty potwierdzające zgodność zamierzenia budowlanego z wymaganiami </w:t>
      </w:r>
    </w:p>
    <w:p w14:paraId="30C481B6" w14:textId="11D4B9D0" w:rsidR="00E25369" w:rsidRPr="00E25369" w:rsidRDefault="00E25369">
      <w:pPr>
        <w:pStyle w:val="Spistreci1"/>
        <w:rPr>
          <w:rFonts w:eastAsiaTheme="minorEastAsia" w:cstheme="minorBidi"/>
          <w:b w:val="0"/>
          <w:bCs w:val="0"/>
          <w:caps w:val="0"/>
          <w:noProof/>
          <w:sz w:val="22"/>
          <w:szCs w:val="22"/>
        </w:rPr>
      </w:pPr>
      <w:r w:rsidRPr="00E25369">
        <w:rPr>
          <w:rFonts w:cs="Arial"/>
          <w:noProof/>
        </w:rPr>
        <w:tab/>
        <w:t>wynikającymi z odrębnych przepisów.</w:t>
      </w:r>
      <w:r w:rsidRPr="00E25369">
        <w:rPr>
          <w:noProof/>
        </w:rPr>
        <w:tab/>
      </w:r>
      <w:r w:rsidRPr="00E25369">
        <w:rPr>
          <w:noProof/>
        </w:rPr>
        <w:fldChar w:fldCharType="begin"/>
      </w:r>
      <w:r w:rsidRPr="00E25369">
        <w:rPr>
          <w:noProof/>
        </w:rPr>
        <w:instrText xml:space="preserve"> PAGEREF _Toc112275355 \h </w:instrText>
      </w:r>
      <w:r w:rsidRPr="00E25369">
        <w:rPr>
          <w:noProof/>
        </w:rPr>
      </w:r>
      <w:r w:rsidRPr="00E25369">
        <w:rPr>
          <w:noProof/>
        </w:rPr>
        <w:fldChar w:fldCharType="separate"/>
      </w:r>
      <w:r w:rsidRPr="00E25369">
        <w:rPr>
          <w:noProof/>
        </w:rPr>
        <w:t>24</w:t>
      </w:r>
      <w:r w:rsidRPr="00E25369">
        <w:rPr>
          <w:noProof/>
        </w:rPr>
        <w:fldChar w:fldCharType="end"/>
      </w:r>
    </w:p>
    <w:p w14:paraId="0FCF7F86" w14:textId="77777777" w:rsidR="00E25369" w:rsidRPr="00E25369" w:rsidRDefault="00E25369">
      <w:pPr>
        <w:pStyle w:val="Spistreci1"/>
        <w:rPr>
          <w:rFonts w:cs="Arial"/>
          <w:noProof/>
        </w:rPr>
      </w:pPr>
      <w:r w:rsidRPr="00E25369">
        <w:rPr>
          <w:rFonts w:cs="Arial"/>
          <w:noProof/>
        </w:rPr>
        <w:t>3.2.</w:t>
      </w:r>
      <w:r w:rsidRPr="00E25369">
        <w:rPr>
          <w:rFonts w:eastAsiaTheme="minorEastAsia" w:cstheme="minorBidi"/>
          <w:b w:val="0"/>
          <w:bCs w:val="0"/>
          <w:caps w:val="0"/>
          <w:noProof/>
          <w:sz w:val="22"/>
          <w:szCs w:val="22"/>
        </w:rPr>
        <w:tab/>
      </w:r>
      <w:r w:rsidRPr="00E25369">
        <w:rPr>
          <w:rFonts w:cs="Arial"/>
          <w:noProof/>
        </w:rPr>
        <w:t xml:space="preserve">Oświadczenie zamawiającego stwierdzające jego prawo do dysponowania </w:t>
      </w:r>
    </w:p>
    <w:p w14:paraId="7DB10006" w14:textId="265BFD5D" w:rsidR="00E25369" w:rsidRPr="00E25369" w:rsidRDefault="00E25369">
      <w:pPr>
        <w:pStyle w:val="Spistreci1"/>
        <w:rPr>
          <w:rFonts w:eastAsiaTheme="minorEastAsia" w:cstheme="minorBidi"/>
          <w:b w:val="0"/>
          <w:bCs w:val="0"/>
          <w:caps w:val="0"/>
          <w:noProof/>
          <w:sz w:val="22"/>
          <w:szCs w:val="22"/>
        </w:rPr>
      </w:pPr>
      <w:r w:rsidRPr="00E25369">
        <w:rPr>
          <w:rFonts w:cs="Arial"/>
          <w:noProof/>
        </w:rPr>
        <w:tab/>
        <w:t>nieruchomością na cele budowlane.</w:t>
      </w:r>
      <w:r w:rsidRPr="00E25369">
        <w:rPr>
          <w:noProof/>
        </w:rPr>
        <w:tab/>
      </w:r>
      <w:r w:rsidRPr="00E25369">
        <w:rPr>
          <w:noProof/>
        </w:rPr>
        <w:fldChar w:fldCharType="begin"/>
      </w:r>
      <w:r w:rsidRPr="00E25369">
        <w:rPr>
          <w:noProof/>
        </w:rPr>
        <w:instrText xml:space="preserve"> PAGEREF _Toc112275356 \h </w:instrText>
      </w:r>
      <w:r w:rsidRPr="00E25369">
        <w:rPr>
          <w:noProof/>
        </w:rPr>
      </w:r>
      <w:r w:rsidRPr="00E25369">
        <w:rPr>
          <w:noProof/>
        </w:rPr>
        <w:fldChar w:fldCharType="separate"/>
      </w:r>
      <w:r w:rsidRPr="00E25369">
        <w:rPr>
          <w:noProof/>
        </w:rPr>
        <w:t>24</w:t>
      </w:r>
      <w:r w:rsidRPr="00E25369">
        <w:rPr>
          <w:noProof/>
        </w:rPr>
        <w:fldChar w:fldCharType="end"/>
      </w:r>
    </w:p>
    <w:p w14:paraId="0A5AEF61" w14:textId="50C96461" w:rsidR="00E25369" w:rsidRPr="00E25369" w:rsidRDefault="00E25369">
      <w:pPr>
        <w:pStyle w:val="Spistreci1"/>
        <w:rPr>
          <w:rFonts w:eastAsiaTheme="minorEastAsia" w:cstheme="minorBidi"/>
          <w:b w:val="0"/>
          <w:bCs w:val="0"/>
          <w:caps w:val="0"/>
          <w:noProof/>
          <w:sz w:val="22"/>
          <w:szCs w:val="22"/>
        </w:rPr>
      </w:pPr>
      <w:r w:rsidRPr="00E25369">
        <w:rPr>
          <w:rFonts w:cs="Arial"/>
          <w:noProof/>
        </w:rPr>
        <w:t>3.3.</w:t>
      </w:r>
      <w:r w:rsidRPr="00E25369">
        <w:rPr>
          <w:rFonts w:eastAsiaTheme="minorEastAsia" w:cstheme="minorBidi"/>
          <w:b w:val="0"/>
          <w:bCs w:val="0"/>
          <w:caps w:val="0"/>
          <w:noProof/>
          <w:sz w:val="22"/>
          <w:szCs w:val="22"/>
        </w:rPr>
        <w:tab/>
      </w:r>
      <w:r w:rsidRPr="00E25369">
        <w:rPr>
          <w:rFonts w:cs="Arial"/>
          <w:noProof/>
        </w:rPr>
        <w:t>Uwagi</w:t>
      </w:r>
      <w:r w:rsidRPr="00E25369">
        <w:rPr>
          <w:noProof/>
        </w:rPr>
        <w:tab/>
      </w:r>
      <w:r w:rsidRPr="00E25369">
        <w:rPr>
          <w:noProof/>
        </w:rPr>
        <w:fldChar w:fldCharType="begin"/>
      </w:r>
      <w:r w:rsidRPr="00E25369">
        <w:rPr>
          <w:noProof/>
        </w:rPr>
        <w:instrText xml:space="preserve"> PAGEREF _Toc112275357 \h </w:instrText>
      </w:r>
      <w:r w:rsidRPr="00E25369">
        <w:rPr>
          <w:noProof/>
        </w:rPr>
      </w:r>
      <w:r w:rsidRPr="00E25369">
        <w:rPr>
          <w:noProof/>
        </w:rPr>
        <w:fldChar w:fldCharType="separate"/>
      </w:r>
      <w:r w:rsidRPr="00E25369">
        <w:rPr>
          <w:noProof/>
        </w:rPr>
        <w:t>24</w:t>
      </w:r>
      <w:r w:rsidRPr="00E25369">
        <w:rPr>
          <w:noProof/>
        </w:rPr>
        <w:fldChar w:fldCharType="end"/>
      </w:r>
    </w:p>
    <w:p w14:paraId="5D9DFFD4" w14:textId="1FAB0196" w:rsidR="00E25369" w:rsidRPr="00E25369" w:rsidRDefault="00E25369">
      <w:pPr>
        <w:pStyle w:val="Spistreci1"/>
        <w:rPr>
          <w:rFonts w:eastAsiaTheme="minorEastAsia" w:cstheme="minorBidi"/>
          <w:b w:val="0"/>
          <w:bCs w:val="0"/>
          <w:caps w:val="0"/>
          <w:noProof/>
          <w:sz w:val="22"/>
          <w:szCs w:val="22"/>
        </w:rPr>
      </w:pPr>
      <w:r w:rsidRPr="00E25369">
        <w:rPr>
          <w:rFonts w:cs="Arial"/>
          <w:noProof/>
        </w:rPr>
        <w:t>3.4.</w:t>
      </w:r>
      <w:r w:rsidRPr="00E25369">
        <w:rPr>
          <w:rFonts w:eastAsiaTheme="minorEastAsia" w:cstheme="minorBidi"/>
          <w:b w:val="0"/>
          <w:bCs w:val="0"/>
          <w:caps w:val="0"/>
          <w:noProof/>
          <w:sz w:val="22"/>
          <w:szCs w:val="22"/>
        </w:rPr>
        <w:tab/>
      </w:r>
      <w:r w:rsidRPr="00E25369">
        <w:rPr>
          <w:rFonts w:cs="Arial"/>
          <w:noProof/>
        </w:rPr>
        <w:t>Istotne przepisy prawne i normy związane z projektowaniem i wykonaniem zamierzenia budowlanego.</w:t>
      </w:r>
      <w:r w:rsidRPr="00E25369">
        <w:rPr>
          <w:noProof/>
        </w:rPr>
        <w:tab/>
      </w:r>
      <w:r w:rsidRPr="00E25369">
        <w:rPr>
          <w:noProof/>
        </w:rPr>
        <w:fldChar w:fldCharType="begin"/>
      </w:r>
      <w:r w:rsidRPr="00E25369">
        <w:rPr>
          <w:noProof/>
        </w:rPr>
        <w:instrText xml:space="preserve"> PAGEREF _Toc112275358 \h </w:instrText>
      </w:r>
      <w:r w:rsidRPr="00E25369">
        <w:rPr>
          <w:noProof/>
        </w:rPr>
      </w:r>
      <w:r w:rsidRPr="00E25369">
        <w:rPr>
          <w:noProof/>
        </w:rPr>
        <w:fldChar w:fldCharType="separate"/>
      </w:r>
      <w:r w:rsidRPr="00E25369">
        <w:rPr>
          <w:noProof/>
        </w:rPr>
        <w:t>24</w:t>
      </w:r>
      <w:r w:rsidRPr="00E25369">
        <w:rPr>
          <w:noProof/>
        </w:rPr>
        <w:fldChar w:fldCharType="end"/>
      </w:r>
    </w:p>
    <w:p w14:paraId="6B6B7A0E" w14:textId="116C4C93" w:rsidR="0025273F" w:rsidRPr="00E25369" w:rsidRDefault="00323446" w:rsidP="00B374A4">
      <w:pPr>
        <w:tabs>
          <w:tab w:val="right" w:leader="dot" w:pos="8931"/>
        </w:tabs>
        <w:jc w:val="left"/>
      </w:pPr>
      <w:r w:rsidRPr="00E25369">
        <w:fldChar w:fldCharType="end"/>
      </w:r>
    </w:p>
    <w:p w14:paraId="098DA08F" w14:textId="77777777" w:rsidR="00EB3C1B" w:rsidRPr="00E25369" w:rsidRDefault="00EB3C1B" w:rsidP="005B2349">
      <w:pPr>
        <w:ind w:left="0" w:right="0"/>
        <w:jc w:val="left"/>
        <w:sectPr w:rsidR="00EB3C1B" w:rsidRPr="00E25369" w:rsidSect="00CF4D65">
          <w:pgSz w:w="11906" w:h="16838" w:code="9"/>
          <w:pgMar w:top="851" w:right="1134" w:bottom="1701" w:left="1134" w:header="357" w:footer="284" w:gutter="0"/>
          <w:cols w:space="708"/>
          <w:titlePg/>
          <w:docGrid w:linePitch="360"/>
        </w:sectPr>
      </w:pPr>
    </w:p>
    <w:p w14:paraId="6B6B7A12" w14:textId="6E81B3FF" w:rsidR="003C08A9" w:rsidRPr="00E25369" w:rsidRDefault="003C08A9">
      <w:pPr>
        <w:ind w:left="0" w:right="0"/>
        <w:jc w:val="left"/>
      </w:pPr>
    </w:p>
    <w:p w14:paraId="742962E3" w14:textId="073DE4F5" w:rsidR="00C00A40" w:rsidRPr="00E25369" w:rsidRDefault="00F5551B" w:rsidP="00703587">
      <w:pPr>
        <w:pStyle w:val="Nagwek1"/>
        <w:ind w:left="360"/>
        <w:jc w:val="center"/>
        <w:rPr>
          <w:rFonts w:cs="Arial"/>
        </w:rPr>
      </w:pPr>
      <w:bookmarkStart w:id="27" w:name="_Toc112275327"/>
      <w:r w:rsidRPr="00E25369">
        <w:rPr>
          <w:rFonts w:cs="Arial"/>
        </w:rPr>
        <w:t>CZĘŚĆ OPISOWA</w:t>
      </w:r>
      <w:bookmarkEnd w:id="27"/>
    </w:p>
    <w:p w14:paraId="0E7C3B19" w14:textId="265E98FA" w:rsidR="00232EEC" w:rsidRPr="00E25369" w:rsidRDefault="00AF2D99" w:rsidP="00304CB2">
      <w:pPr>
        <w:spacing w:line="360" w:lineRule="auto"/>
        <w:ind w:left="0" w:right="0"/>
        <w:jc w:val="both"/>
        <w:rPr>
          <w:rFonts w:cs="Arial"/>
          <w:bCs/>
          <w:szCs w:val="20"/>
        </w:rPr>
      </w:pPr>
      <w:r w:rsidRPr="00E25369">
        <w:rPr>
          <w:rFonts w:cs="Arial"/>
          <w:bCs/>
          <w:szCs w:val="20"/>
        </w:rPr>
        <w:tab/>
        <w:t xml:space="preserve">Program funkcjonalno-użytkowy sporządzono zgodnie z wymaganiami zapisanymi w </w:t>
      </w:r>
      <w:r w:rsidRPr="00E25369">
        <w:rPr>
          <w:rFonts w:cs="Arial"/>
          <w:bCs/>
          <w:i/>
          <w:iCs/>
          <w:szCs w:val="20"/>
          <w:u w:val="single"/>
        </w:rPr>
        <w:t xml:space="preserve">Rozporządzeniu Ministra </w:t>
      </w:r>
      <w:r w:rsidR="00346394" w:rsidRPr="00E25369">
        <w:rPr>
          <w:rFonts w:cs="Arial"/>
          <w:bCs/>
          <w:i/>
          <w:iCs/>
          <w:szCs w:val="20"/>
          <w:u w:val="single"/>
        </w:rPr>
        <w:t>Rozwoju i Technologii</w:t>
      </w:r>
      <w:r w:rsidRPr="00E25369">
        <w:rPr>
          <w:rFonts w:cs="Arial"/>
          <w:bCs/>
          <w:i/>
          <w:iCs/>
          <w:szCs w:val="20"/>
          <w:u w:val="single"/>
        </w:rPr>
        <w:t xml:space="preserve"> z dnia 2</w:t>
      </w:r>
      <w:r w:rsidR="00981A0D" w:rsidRPr="00E25369">
        <w:rPr>
          <w:rFonts w:cs="Arial"/>
          <w:bCs/>
          <w:i/>
          <w:iCs/>
          <w:szCs w:val="20"/>
          <w:u w:val="single"/>
        </w:rPr>
        <w:t>0</w:t>
      </w:r>
      <w:r w:rsidRPr="00E25369">
        <w:rPr>
          <w:rFonts w:cs="Arial"/>
          <w:bCs/>
          <w:i/>
          <w:iCs/>
          <w:szCs w:val="20"/>
          <w:u w:val="single"/>
        </w:rPr>
        <w:t>.12.20</w:t>
      </w:r>
      <w:r w:rsidR="00981A0D" w:rsidRPr="00E25369">
        <w:rPr>
          <w:rFonts w:cs="Arial"/>
          <w:bCs/>
          <w:i/>
          <w:iCs/>
          <w:szCs w:val="20"/>
          <w:u w:val="single"/>
        </w:rPr>
        <w:t>21</w:t>
      </w:r>
      <w:r w:rsidRPr="00E25369">
        <w:rPr>
          <w:rFonts w:cs="Arial"/>
          <w:bCs/>
          <w:i/>
          <w:iCs/>
          <w:szCs w:val="20"/>
          <w:u w:val="single"/>
        </w:rPr>
        <w:t xml:space="preserve"> r. ( Dz. U</w:t>
      </w:r>
      <w:r w:rsidR="00981A0D" w:rsidRPr="00E25369">
        <w:rPr>
          <w:rFonts w:cs="Arial"/>
          <w:bCs/>
          <w:i/>
          <w:iCs/>
          <w:szCs w:val="20"/>
          <w:u w:val="single"/>
        </w:rPr>
        <w:t xml:space="preserve">. z 2021 r. poz. </w:t>
      </w:r>
      <w:r w:rsidR="00346394" w:rsidRPr="00E25369">
        <w:rPr>
          <w:rFonts w:cs="Arial"/>
          <w:bCs/>
          <w:i/>
          <w:iCs/>
          <w:szCs w:val="20"/>
          <w:u w:val="single"/>
        </w:rPr>
        <w:t>2454</w:t>
      </w:r>
      <w:r w:rsidRPr="00E25369">
        <w:rPr>
          <w:rFonts w:cs="Arial"/>
          <w:bCs/>
          <w:i/>
          <w:iCs/>
          <w:szCs w:val="20"/>
          <w:u w:val="single"/>
        </w:rPr>
        <w:t>) w sprawie szczegółowego zakresu i formy dokumentacji projektowej, specyfikacji technicznych wykonania i odbioru robót budowlanych oraz programu funkcjonalno-użytkowego</w:t>
      </w:r>
      <w:r w:rsidRPr="00E25369">
        <w:rPr>
          <w:rFonts w:cs="Arial"/>
          <w:bCs/>
          <w:szCs w:val="20"/>
        </w:rPr>
        <w:t>. Program funkcjonalnoużytkowy służy do ustalenia planowanych kosztów</w:t>
      </w:r>
      <w:r w:rsidR="00232EEC" w:rsidRPr="00E25369">
        <w:rPr>
          <w:rFonts w:cs="Arial"/>
          <w:bCs/>
          <w:szCs w:val="20"/>
        </w:rPr>
        <w:t xml:space="preserve"> prac projektowych i robót budowlanych, przygotowania oferty uwzglę</w:t>
      </w:r>
      <w:r w:rsidR="00CD21D5" w:rsidRPr="00E25369">
        <w:rPr>
          <w:rFonts w:cs="Arial"/>
          <w:bCs/>
          <w:szCs w:val="20"/>
        </w:rPr>
        <w:t xml:space="preserve">dniającej </w:t>
      </w:r>
      <w:r w:rsidR="00232EEC" w:rsidRPr="00E25369">
        <w:rPr>
          <w:rFonts w:cs="Arial"/>
          <w:bCs/>
          <w:szCs w:val="20"/>
        </w:rPr>
        <w:t>poniższ</w:t>
      </w:r>
      <w:r w:rsidR="00CD21D5" w:rsidRPr="00E25369">
        <w:rPr>
          <w:rFonts w:cs="Arial"/>
          <w:bCs/>
          <w:szCs w:val="20"/>
        </w:rPr>
        <w:t>e</w:t>
      </w:r>
      <w:r w:rsidR="00232EEC" w:rsidRPr="00E25369">
        <w:rPr>
          <w:rFonts w:cs="Arial"/>
          <w:bCs/>
          <w:szCs w:val="20"/>
        </w:rPr>
        <w:t xml:space="preserve"> wymaga</w:t>
      </w:r>
      <w:r w:rsidR="00CD21D5" w:rsidRPr="00E25369">
        <w:rPr>
          <w:rFonts w:cs="Arial"/>
          <w:bCs/>
          <w:szCs w:val="20"/>
        </w:rPr>
        <w:t>nia</w:t>
      </w:r>
      <w:r w:rsidR="00232EEC" w:rsidRPr="00E25369">
        <w:rPr>
          <w:rFonts w:cs="Arial"/>
          <w:bCs/>
          <w:szCs w:val="20"/>
        </w:rPr>
        <w:t xml:space="preserve"> techniczn</w:t>
      </w:r>
      <w:r w:rsidR="00CD21D5" w:rsidRPr="00E25369">
        <w:rPr>
          <w:rFonts w:cs="Arial"/>
          <w:bCs/>
          <w:szCs w:val="20"/>
        </w:rPr>
        <w:t>e</w:t>
      </w:r>
      <w:r w:rsidR="00232EEC" w:rsidRPr="00E25369">
        <w:rPr>
          <w:rFonts w:cs="Arial"/>
          <w:bCs/>
          <w:szCs w:val="20"/>
        </w:rPr>
        <w:t>, ekonomiczn</w:t>
      </w:r>
      <w:r w:rsidR="00CD21D5" w:rsidRPr="00E25369">
        <w:rPr>
          <w:rFonts w:cs="Arial"/>
          <w:bCs/>
          <w:szCs w:val="20"/>
        </w:rPr>
        <w:t>e</w:t>
      </w:r>
      <w:r w:rsidR="00232EEC" w:rsidRPr="00E25369">
        <w:rPr>
          <w:rFonts w:cs="Arial"/>
          <w:bCs/>
          <w:szCs w:val="20"/>
        </w:rPr>
        <w:t>, architektoniczn</w:t>
      </w:r>
      <w:r w:rsidR="00CD21D5" w:rsidRPr="00E25369">
        <w:rPr>
          <w:rFonts w:cs="Arial"/>
          <w:bCs/>
          <w:szCs w:val="20"/>
        </w:rPr>
        <w:t>e, materiałowe i funkcjonalne.</w:t>
      </w:r>
    </w:p>
    <w:p w14:paraId="02CC7378" w14:textId="7BCE8A2C" w:rsidR="004B013D" w:rsidRPr="00E25369" w:rsidRDefault="004B013D" w:rsidP="00304CB2">
      <w:pPr>
        <w:spacing w:line="360" w:lineRule="auto"/>
        <w:ind w:left="0" w:right="0"/>
        <w:jc w:val="both"/>
        <w:rPr>
          <w:rFonts w:cs="Arial"/>
          <w:bCs/>
          <w:szCs w:val="20"/>
        </w:rPr>
      </w:pPr>
      <w:r w:rsidRPr="00E25369">
        <w:rPr>
          <w:rFonts w:cs="Arial"/>
          <w:bCs/>
          <w:szCs w:val="20"/>
        </w:rPr>
        <w:t xml:space="preserve"> </w:t>
      </w:r>
    </w:p>
    <w:p w14:paraId="0086C685" w14:textId="77777777" w:rsidR="00981A0D" w:rsidRPr="00E25369" w:rsidRDefault="00981A0D" w:rsidP="00304CB2">
      <w:pPr>
        <w:spacing w:line="360" w:lineRule="auto"/>
        <w:ind w:left="0" w:right="0"/>
        <w:jc w:val="both"/>
        <w:rPr>
          <w:rFonts w:cs="Arial"/>
          <w:bCs/>
          <w:szCs w:val="20"/>
        </w:rPr>
      </w:pPr>
    </w:p>
    <w:p w14:paraId="35A0FFF4" w14:textId="37620CB5" w:rsidR="00B374A4" w:rsidRPr="00E25369" w:rsidRDefault="00F5551B" w:rsidP="00703587">
      <w:pPr>
        <w:pStyle w:val="Nagwek1"/>
        <w:numPr>
          <w:ilvl w:val="0"/>
          <w:numId w:val="5"/>
        </w:numPr>
        <w:rPr>
          <w:rFonts w:cs="Arial"/>
        </w:rPr>
      </w:pPr>
      <w:bookmarkStart w:id="28" w:name="_Toc109803298"/>
      <w:bookmarkStart w:id="29" w:name="_Toc109803507"/>
      <w:bookmarkStart w:id="30" w:name="_Toc112275328"/>
      <w:bookmarkEnd w:id="28"/>
      <w:bookmarkEnd w:id="29"/>
      <w:r w:rsidRPr="00E25369">
        <w:rPr>
          <w:rFonts w:cs="Arial"/>
        </w:rPr>
        <w:t>Opis ogólny przedmiotu zamówienia</w:t>
      </w:r>
      <w:r w:rsidR="00465E48" w:rsidRPr="00E25369">
        <w:rPr>
          <w:rFonts w:cs="Arial"/>
        </w:rPr>
        <w:t>.</w:t>
      </w:r>
      <w:bookmarkEnd w:id="30"/>
    </w:p>
    <w:p w14:paraId="15ADC49D" w14:textId="10B8CA1C" w:rsidR="00F27244" w:rsidRPr="00E25369" w:rsidRDefault="00AF2D99" w:rsidP="00703587">
      <w:pPr>
        <w:pStyle w:val="Nagwek1"/>
        <w:numPr>
          <w:ilvl w:val="1"/>
          <w:numId w:val="5"/>
        </w:numPr>
        <w:rPr>
          <w:rFonts w:cs="Arial"/>
          <w:u w:val="none"/>
        </w:rPr>
      </w:pPr>
      <w:bookmarkStart w:id="31" w:name="_Toc112275329"/>
      <w:r w:rsidRPr="00E25369">
        <w:rPr>
          <w:rFonts w:cs="Arial"/>
          <w:u w:val="none"/>
        </w:rPr>
        <w:t xml:space="preserve">Charakterystyka i dane określające </w:t>
      </w:r>
      <w:r w:rsidR="003E556F" w:rsidRPr="00E25369">
        <w:rPr>
          <w:rFonts w:cs="Arial"/>
          <w:u w:val="none"/>
        </w:rPr>
        <w:t>przedmiot zamówienia</w:t>
      </w:r>
      <w:r w:rsidRPr="00E25369">
        <w:rPr>
          <w:rFonts w:cs="Arial"/>
          <w:u w:val="none"/>
        </w:rPr>
        <w:t>.</w:t>
      </w:r>
      <w:bookmarkEnd w:id="31"/>
    </w:p>
    <w:p w14:paraId="3F304066" w14:textId="623B427D" w:rsidR="007770FF" w:rsidRPr="00E25369" w:rsidRDefault="00AF2D99" w:rsidP="00304CB2">
      <w:pPr>
        <w:spacing w:line="360" w:lineRule="auto"/>
        <w:ind w:left="0" w:right="0"/>
        <w:jc w:val="both"/>
        <w:rPr>
          <w:rFonts w:cs="Arial"/>
          <w:bCs/>
          <w:szCs w:val="20"/>
        </w:rPr>
      </w:pPr>
      <w:r w:rsidRPr="00E25369">
        <w:rPr>
          <w:rFonts w:cs="Arial"/>
          <w:bCs/>
          <w:szCs w:val="20"/>
        </w:rPr>
        <w:tab/>
        <w:t>Przedmiotem zamówienia jest zaprojektowanie, dostawa, montaż, uruchomienie i przeprowadzenie procedury włączenia do sieci OSD mikro</w:t>
      </w:r>
      <w:r w:rsidR="00981A0D" w:rsidRPr="00E25369">
        <w:rPr>
          <w:rFonts w:cs="Arial"/>
          <w:bCs/>
          <w:szCs w:val="20"/>
        </w:rPr>
        <w:t>-</w:t>
      </w:r>
      <w:r w:rsidRPr="00E25369">
        <w:rPr>
          <w:rFonts w:cs="Arial"/>
          <w:bCs/>
          <w:szCs w:val="20"/>
        </w:rPr>
        <w:t>instalacji fotowoltaiczn</w:t>
      </w:r>
      <w:r w:rsidR="007770FF" w:rsidRPr="00E25369">
        <w:rPr>
          <w:rFonts w:cs="Arial"/>
          <w:bCs/>
          <w:szCs w:val="20"/>
        </w:rPr>
        <w:t xml:space="preserve">ych </w:t>
      </w:r>
      <w:r w:rsidR="00174B00" w:rsidRPr="00E25369">
        <w:rPr>
          <w:rFonts w:cs="Arial"/>
          <w:bCs/>
          <w:szCs w:val="20"/>
        </w:rPr>
        <w:t>na</w:t>
      </w:r>
      <w:r w:rsidR="007770FF" w:rsidRPr="00E25369">
        <w:rPr>
          <w:rFonts w:cs="Arial"/>
          <w:bCs/>
          <w:szCs w:val="20"/>
        </w:rPr>
        <w:t xml:space="preserve"> sześciu obiektach użyteczności publicznej będących w zarządzie Starostwa Powiatowego Sandomierz:</w:t>
      </w:r>
    </w:p>
    <w:p w14:paraId="36D62D22" w14:textId="1F7F81A2" w:rsidR="005B3F16" w:rsidRPr="00E25369" w:rsidRDefault="005B3F16" w:rsidP="00304CB2">
      <w:pPr>
        <w:spacing w:line="360" w:lineRule="auto"/>
        <w:ind w:left="0" w:right="0"/>
        <w:jc w:val="both"/>
        <w:rPr>
          <w:rFonts w:cs="Arial"/>
          <w:bCs/>
          <w:szCs w:val="20"/>
        </w:rPr>
      </w:pPr>
    </w:p>
    <w:p w14:paraId="5B640B4E" w14:textId="04BCC075" w:rsidR="005B3F16" w:rsidRPr="00E25369" w:rsidRDefault="005B3F16" w:rsidP="00E401F3">
      <w:pPr>
        <w:ind w:left="0" w:right="140"/>
        <w:jc w:val="both"/>
        <w:rPr>
          <w:rFonts w:cs="Arial"/>
          <w:b/>
          <w:sz w:val="16"/>
          <w:szCs w:val="16"/>
        </w:rPr>
      </w:pPr>
      <w:r w:rsidRPr="00E25369">
        <w:rPr>
          <w:rFonts w:cs="Arial"/>
          <w:b/>
          <w:sz w:val="16"/>
          <w:szCs w:val="16"/>
        </w:rPr>
        <w:t xml:space="preserve">Tabela  1. </w:t>
      </w:r>
      <w:r w:rsidR="00E401F3" w:rsidRPr="00E25369">
        <w:rPr>
          <w:rFonts w:cs="Arial"/>
          <w:b/>
          <w:sz w:val="16"/>
          <w:szCs w:val="16"/>
        </w:rPr>
        <w:t>Lista obiektów</w:t>
      </w:r>
    </w:p>
    <w:tbl>
      <w:tblPr>
        <w:tblW w:w="9488" w:type="dxa"/>
        <w:tblCellMar>
          <w:left w:w="70" w:type="dxa"/>
          <w:right w:w="70" w:type="dxa"/>
        </w:tblCellMar>
        <w:tblLook w:val="04A0" w:firstRow="1" w:lastRow="0" w:firstColumn="1" w:lastColumn="0" w:noHBand="0" w:noVBand="1"/>
      </w:tblPr>
      <w:tblGrid>
        <w:gridCol w:w="474"/>
        <w:gridCol w:w="4199"/>
        <w:gridCol w:w="2552"/>
        <w:gridCol w:w="2263"/>
      </w:tblGrid>
      <w:tr w:rsidR="00504470" w:rsidRPr="00E25369" w14:paraId="0267BFC9"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44318" w14:textId="29CA11F9" w:rsidR="00504470" w:rsidRPr="00E25369" w:rsidRDefault="007770FF" w:rsidP="00E2468E">
            <w:pPr>
              <w:spacing w:line="360" w:lineRule="auto"/>
              <w:ind w:left="0" w:right="0"/>
              <w:rPr>
                <w:rFonts w:cs="Arial"/>
                <w:color w:val="000000"/>
                <w:szCs w:val="20"/>
              </w:rPr>
            </w:pPr>
            <w:r w:rsidRPr="00E25369">
              <w:rPr>
                <w:rFonts w:cs="Arial"/>
                <w:color w:val="000000"/>
                <w:szCs w:val="20"/>
              </w:rPr>
              <w:t>L.p.</w:t>
            </w:r>
          </w:p>
        </w:tc>
        <w:tc>
          <w:tcPr>
            <w:tcW w:w="4199" w:type="dxa"/>
            <w:tcBorders>
              <w:top w:val="single" w:sz="4" w:space="0" w:color="auto"/>
              <w:left w:val="nil"/>
              <w:bottom w:val="single" w:sz="4" w:space="0" w:color="auto"/>
              <w:right w:val="single" w:sz="4" w:space="0" w:color="auto"/>
            </w:tcBorders>
            <w:shd w:val="clear" w:color="auto" w:fill="auto"/>
            <w:noWrap/>
            <w:vAlign w:val="center"/>
            <w:hideMark/>
          </w:tcPr>
          <w:p w14:paraId="326ED40D" w14:textId="34BF1217" w:rsidR="00504470" w:rsidRPr="00E25369" w:rsidRDefault="007770FF" w:rsidP="00E2468E">
            <w:pPr>
              <w:spacing w:line="360" w:lineRule="auto"/>
              <w:ind w:left="0" w:right="0"/>
              <w:rPr>
                <w:rFonts w:cs="Arial"/>
                <w:color w:val="000000"/>
                <w:szCs w:val="20"/>
              </w:rPr>
            </w:pPr>
            <w:r w:rsidRPr="00E25369">
              <w:rPr>
                <w:rFonts w:cs="Arial"/>
                <w:color w:val="000000"/>
                <w:szCs w:val="20"/>
              </w:rPr>
              <w:t>Nazwa obiektu</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60C9B284" w14:textId="6CBE172B" w:rsidR="00504470" w:rsidRPr="00E25369" w:rsidRDefault="007770FF" w:rsidP="00E2468E">
            <w:pPr>
              <w:spacing w:line="360" w:lineRule="auto"/>
              <w:ind w:left="0" w:right="0"/>
              <w:rPr>
                <w:rFonts w:cs="Arial"/>
                <w:color w:val="000000"/>
                <w:szCs w:val="20"/>
              </w:rPr>
            </w:pPr>
            <w:r w:rsidRPr="00E25369">
              <w:rPr>
                <w:rFonts w:cs="Arial"/>
                <w:color w:val="000000"/>
                <w:szCs w:val="20"/>
              </w:rPr>
              <w:t>Adres obiektu</w:t>
            </w:r>
          </w:p>
        </w:tc>
        <w:tc>
          <w:tcPr>
            <w:tcW w:w="2263" w:type="dxa"/>
            <w:tcBorders>
              <w:top w:val="single" w:sz="4" w:space="0" w:color="auto"/>
              <w:left w:val="nil"/>
              <w:bottom w:val="single" w:sz="4" w:space="0" w:color="auto"/>
              <w:right w:val="single" w:sz="4" w:space="0" w:color="auto"/>
            </w:tcBorders>
            <w:shd w:val="clear" w:color="auto" w:fill="auto"/>
            <w:noWrap/>
            <w:vAlign w:val="center"/>
            <w:hideMark/>
          </w:tcPr>
          <w:p w14:paraId="34D249D8" w14:textId="12DCDA62" w:rsidR="00504470" w:rsidRPr="00E25369" w:rsidRDefault="007770FF" w:rsidP="00E2468E">
            <w:pPr>
              <w:spacing w:line="360" w:lineRule="auto"/>
              <w:ind w:left="0" w:right="0"/>
              <w:rPr>
                <w:rFonts w:cs="Arial"/>
                <w:color w:val="000000"/>
                <w:szCs w:val="20"/>
              </w:rPr>
            </w:pPr>
            <w:r w:rsidRPr="00E25369">
              <w:rPr>
                <w:rFonts w:cs="Arial"/>
                <w:color w:val="000000"/>
                <w:szCs w:val="20"/>
              </w:rPr>
              <w:t>Numer działki</w:t>
            </w:r>
            <w:r w:rsidR="00703587" w:rsidRPr="00E25369">
              <w:rPr>
                <w:rFonts w:cs="Arial"/>
                <w:color w:val="000000"/>
                <w:szCs w:val="20"/>
              </w:rPr>
              <w:t xml:space="preserve"> </w:t>
            </w:r>
            <w:r w:rsidR="0020024F" w:rsidRPr="00E25369">
              <w:rPr>
                <w:rFonts w:cs="Arial"/>
                <w:color w:val="000000"/>
                <w:szCs w:val="20"/>
              </w:rPr>
              <w:t xml:space="preserve">i </w:t>
            </w:r>
            <w:r w:rsidR="00703587" w:rsidRPr="00E25369">
              <w:rPr>
                <w:rFonts w:cs="Arial"/>
                <w:color w:val="000000"/>
                <w:szCs w:val="20"/>
              </w:rPr>
              <w:t>obręb</w:t>
            </w:r>
          </w:p>
        </w:tc>
      </w:tr>
      <w:tr w:rsidR="007770FF" w:rsidRPr="00E25369" w14:paraId="3065347F" w14:textId="77777777" w:rsidTr="00E2468E">
        <w:trPr>
          <w:trHeight w:val="487"/>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EBD69" w14:textId="62E1D7E1"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6E753E3B" w14:textId="78D09634" w:rsidR="007770FF" w:rsidRPr="00E25369" w:rsidRDefault="007770FF" w:rsidP="00E2468E">
            <w:pPr>
              <w:ind w:left="0" w:right="0"/>
              <w:rPr>
                <w:rFonts w:cs="Arial"/>
                <w:color w:val="000000"/>
                <w:szCs w:val="20"/>
              </w:rPr>
            </w:pPr>
            <w:r w:rsidRPr="00E25369">
              <w:rPr>
                <w:rFonts w:cs="Arial"/>
              </w:rPr>
              <w:t xml:space="preserve">I Liceum Ogólnokształcące Collegium </w:t>
            </w:r>
            <w:proofErr w:type="spellStart"/>
            <w:r w:rsidRPr="00E25369">
              <w:rPr>
                <w:rFonts w:cs="Arial"/>
              </w:rPr>
              <w:t>Gostomianum</w:t>
            </w:r>
            <w:proofErr w:type="spellEnd"/>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22E15C84" w14:textId="2BB85C53" w:rsidR="007770FF" w:rsidRPr="00E25369" w:rsidRDefault="00703587" w:rsidP="00E2468E">
            <w:pPr>
              <w:ind w:left="0" w:right="0"/>
              <w:rPr>
                <w:rFonts w:cs="Arial"/>
                <w:color w:val="000000"/>
                <w:szCs w:val="20"/>
              </w:rPr>
            </w:pPr>
            <w:r w:rsidRPr="00E25369">
              <w:rPr>
                <w:rFonts w:cs="Arial"/>
                <w:color w:val="000000"/>
                <w:szCs w:val="20"/>
              </w:rPr>
              <w:t xml:space="preserve">ul. Długosza 7, </w:t>
            </w:r>
            <w:r w:rsidRPr="00E25369">
              <w:rPr>
                <w:rFonts w:cs="Arial"/>
                <w:color w:val="000000"/>
                <w:szCs w:val="20"/>
              </w:rPr>
              <w:br/>
              <w:t>27-600 Sandomierz</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09CE3242" w14:textId="77777777" w:rsidR="007770FF" w:rsidRPr="00E25369" w:rsidRDefault="0020024F" w:rsidP="00E2468E">
            <w:pPr>
              <w:ind w:left="0" w:right="0"/>
              <w:rPr>
                <w:rFonts w:cs="Arial"/>
                <w:color w:val="000000"/>
                <w:szCs w:val="20"/>
              </w:rPr>
            </w:pPr>
            <w:r w:rsidRPr="00E25369">
              <w:rPr>
                <w:rFonts w:cs="Arial"/>
                <w:color w:val="000000"/>
                <w:szCs w:val="20"/>
              </w:rPr>
              <w:t>1193/1</w:t>
            </w:r>
          </w:p>
          <w:p w14:paraId="3AA6E9D4" w14:textId="1A9FBF1B" w:rsidR="0020024F" w:rsidRPr="00E25369" w:rsidRDefault="0020024F" w:rsidP="00E2468E">
            <w:pPr>
              <w:ind w:left="0" w:right="0"/>
              <w:rPr>
                <w:rFonts w:cs="Arial"/>
                <w:color w:val="000000"/>
                <w:szCs w:val="20"/>
              </w:rPr>
            </w:pPr>
            <w:r w:rsidRPr="00E25369">
              <w:rPr>
                <w:rFonts w:cs="Arial"/>
                <w:color w:val="000000"/>
                <w:szCs w:val="20"/>
              </w:rPr>
              <w:t>Sandomierz Lewobrzeżny</w:t>
            </w:r>
          </w:p>
        </w:tc>
      </w:tr>
      <w:tr w:rsidR="007770FF" w:rsidRPr="00E25369" w14:paraId="5BCA241E"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C852C" w14:textId="0D23B220"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6FCDB7E2" w14:textId="72440FBB" w:rsidR="007770FF" w:rsidRPr="00E25369" w:rsidRDefault="007770FF" w:rsidP="00E2468E">
            <w:pPr>
              <w:ind w:left="0" w:right="0"/>
              <w:rPr>
                <w:rFonts w:cs="Arial"/>
                <w:color w:val="000000"/>
                <w:szCs w:val="20"/>
              </w:rPr>
            </w:pPr>
            <w:r w:rsidRPr="00E25369">
              <w:rPr>
                <w:rFonts w:cs="Arial"/>
                <w:color w:val="000000"/>
                <w:szCs w:val="20"/>
              </w:rPr>
              <w:t>II Liceum Ogólnokształcące im. T.</w:t>
            </w:r>
            <w:r w:rsidR="00703587" w:rsidRPr="00E25369">
              <w:rPr>
                <w:rFonts w:cs="Arial"/>
                <w:color w:val="000000"/>
                <w:szCs w:val="20"/>
              </w:rPr>
              <w:t> </w:t>
            </w:r>
            <w:r w:rsidRPr="00E25369">
              <w:rPr>
                <w:rFonts w:cs="Arial"/>
                <w:color w:val="000000"/>
                <w:szCs w:val="20"/>
              </w:rPr>
              <w:t>Kościuszki</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42143D35" w14:textId="7CFE2BE0" w:rsidR="007770FF" w:rsidRPr="00E25369" w:rsidRDefault="00703587" w:rsidP="00E2468E">
            <w:pPr>
              <w:ind w:left="0" w:right="0"/>
              <w:rPr>
                <w:rFonts w:cs="Arial"/>
                <w:color w:val="000000"/>
                <w:szCs w:val="20"/>
              </w:rPr>
            </w:pPr>
            <w:r w:rsidRPr="00E25369">
              <w:rPr>
                <w:rFonts w:cs="Arial"/>
                <w:color w:val="000000"/>
                <w:szCs w:val="20"/>
              </w:rPr>
              <w:t>ul. Mickiewicza 9,</w:t>
            </w:r>
            <w:r w:rsidRPr="00E25369">
              <w:rPr>
                <w:rFonts w:cs="Arial"/>
                <w:color w:val="000000"/>
                <w:szCs w:val="20"/>
              </w:rPr>
              <w:br/>
              <w:t>27-600 Sandomierz</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514204C5" w14:textId="77777777" w:rsidR="007770FF" w:rsidRPr="00E25369" w:rsidRDefault="00330E0A" w:rsidP="00E2468E">
            <w:pPr>
              <w:ind w:left="0" w:right="0"/>
              <w:rPr>
                <w:rFonts w:cs="Arial"/>
                <w:color w:val="000000"/>
                <w:szCs w:val="20"/>
              </w:rPr>
            </w:pPr>
            <w:r w:rsidRPr="00E25369">
              <w:rPr>
                <w:rFonts w:cs="Arial"/>
                <w:color w:val="000000"/>
                <w:szCs w:val="20"/>
              </w:rPr>
              <w:t>1117/1</w:t>
            </w:r>
          </w:p>
          <w:p w14:paraId="1D7CE782" w14:textId="03A8E252" w:rsidR="00330E0A" w:rsidRPr="00E25369" w:rsidRDefault="00330E0A" w:rsidP="00E2468E">
            <w:pPr>
              <w:ind w:left="0" w:right="0"/>
              <w:rPr>
                <w:rFonts w:cs="Arial"/>
                <w:color w:val="000000"/>
                <w:szCs w:val="20"/>
              </w:rPr>
            </w:pPr>
            <w:r w:rsidRPr="00E25369">
              <w:rPr>
                <w:rFonts w:cs="Arial"/>
                <w:color w:val="000000"/>
                <w:szCs w:val="20"/>
              </w:rPr>
              <w:t>Sandomierz Lewobrzeżny</w:t>
            </w:r>
          </w:p>
        </w:tc>
      </w:tr>
      <w:tr w:rsidR="007770FF" w:rsidRPr="00E25369" w14:paraId="26A01E0C"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6332E" w14:textId="0BE4EBFC"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21162782" w14:textId="20634F10" w:rsidR="007770FF" w:rsidRPr="00E25369" w:rsidRDefault="007770FF" w:rsidP="00E2468E">
            <w:pPr>
              <w:ind w:left="0" w:right="0"/>
              <w:rPr>
                <w:rFonts w:cs="Arial"/>
                <w:color w:val="000000"/>
                <w:szCs w:val="20"/>
              </w:rPr>
            </w:pPr>
            <w:r w:rsidRPr="00E25369">
              <w:rPr>
                <w:rFonts w:cs="Arial"/>
                <w:color w:val="000000"/>
                <w:szCs w:val="20"/>
              </w:rPr>
              <w:t xml:space="preserve">Zespół Szkół Technicznych </w:t>
            </w:r>
            <w:r w:rsidR="00703587" w:rsidRPr="00E25369">
              <w:rPr>
                <w:rFonts w:cs="Arial"/>
                <w:color w:val="000000"/>
                <w:szCs w:val="20"/>
              </w:rPr>
              <w:br/>
            </w:r>
            <w:r w:rsidRPr="00E25369">
              <w:rPr>
                <w:rFonts w:cs="Arial"/>
                <w:color w:val="000000"/>
                <w:szCs w:val="20"/>
              </w:rPr>
              <w:t>i Ogólnokształcących im. prof. Zbigniewa Strzeleckiego</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69F657C0" w14:textId="627B10A8" w:rsidR="007770FF" w:rsidRPr="00E25369" w:rsidRDefault="00703587" w:rsidP="00E2468E">
            <w:pPr>
              <w:ind w:left="0" w:right="0"/>
              <w:rPr>
                <w:rFonts w:cs="Arial"/>
                <w:color w:val="000000"/>
                <w:szCs w:val="20"/>
              </w:rPr>
            </w:pPr>
            <w:r w:rsidRPr="00E25369">
              <w:rPr>
                <w:rFonts w:cs="Arial"/>
                <w:color w:val="000000"/>
                <w:szCs w:val="20"/>
              </w:rPr>
              <w:t>ul. Słowackiego 37,</w:t>
            </w:r>
            <w:r w:rsidRPr="00E25369">
              <w:rPr>
                <w:rFonts w:cs="Arial"/>
                <w:color w:val="000000"/>
                <w:szCs w:val="20"/>
              </w:rPr>
              <w:br/>
              <w:t>27-600 Sandomierz</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05A62483" w14:textId="77777777" w:rsidR="007770FF" w:rsidRPr="00E25369" w:rsidRDefault="00330E0A" w:rsidP="00E2468E">
            <w:pPr>
              <w:ind w:left="0" w:right="0"/>
              <w:rPr>
                <w:rFonts w:cs="Arial"/>
                <w:color w:val="000000"/>
                <w:szCs w:val="20"/>
              </w:rPr>
            </w:pPr>
            <w:r w:rsidRPr="00E25369">
              <w:rPr>
                <w:rFonts w:cs="Arial"/>
                <w:color w:val="000000"/>
                <w:szCs w:val="20"/>
              </w:rPr>
              <w:t>1510/12</w:t>
            </w:r>
          </w:p>
          <w:p w14:paraId="2A91636D" w14:textId="51D378A6" w:rsidR="00330E0A" w:rsidRPr="00E25369" w:rsidRDefault="00330E0A" w:rsidP="00E2468E">
            <w:pPr>
              <w:ind w:left="0" w:right="0"/>
              <w:rPr>
                <w:rFonts w:cs="Arial"/>
                <w:color w:val="000000"/>
                <w:szCs w:val="20"/>
              </w:rPr>
            </w:pPr>
            <w:r w:rsidRPr="00E25369">
              <w:rPr>
                <w:rFonts w:cs="Arial"/>
                <w:color w:val="000000"/>
                <w:szCs w:val="20"/>
              </w:rPr>
              <w:t>Sandomierz Lewobrzeżny</w:t>
            </w:r>
          </w:p>
        </w:tc>
      </w:tr>
      <w:tr w:rsidR="007770FF" w:rsidRPr="00E25369" w14:paraId="57C26FE3"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70714" w14:textId="77777777"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29FF216F" w14:textId="77777777" w:rsidR="00330E0A" w:rsidRPr="00E25369" w:rsidRDefault="007770FF" w:rsidP="00E2468E">
            <w:pPr>
              <w:ind w:left="0" w:right="0"/>
              <w:rPr>
                <w:rFonts w:cs="Arial"/>
                <w:color w:val="000000"/>
                <w:szCs w:val="20"/>
              </w:rPr>
            </w:pPr>
            <w:r w:rsidRPr="00E25369">
              <w:rPr>
                <w:rFonts w:cs="Arial"/>
                <w:color w:val="000000"/>
                <w:szCs w:val="20"/>
              </w:rPr>
              <w:t>Zespół</w:t>
            </w:r>
            <w:r w:rsidR="00330E0A" w:rsidRPr="00E25369">
              <w:rPr>
                <w:rFonts w:cs="Arial"/>
                <w:color w:val="000000"/>
                <w:szCs w:val="20"/>
              </w:rPr>
              <w:t xml:space="preserve"> Szkół</w:t>
            </w:r>
            <w:r w:rsidRPr="00E25369">
              <w:rPr>
                <w:rFonts w:cs="Arial"/>
                <w:color w:val="000000"/>
                <w:szCs w:val="20"/>
              </w:rPr>
              <w:t xml:space="preserve"> Gastronomicznych</w:t>
            </w:r>
          </w:p>
          <w:p w14:paraId="620778B5" w14:textId="5777CCF8" w:rsidR="007770FF" w:rsidRPr="00E25369" w:rsidRDefault="007770FF" w:rsidP="00E2468E">
            <w:pPr>
              <w:ind w:left="0" w:right="0"/>
              <w:rPr>
                <w:rFonts w:cs="Arial"/>
                <w:color w:val="000000"/>
                <w:szCs w:val="20"/>
              </w:rPr>
            </w:pPr>
            <w:r w:rsidRPr="00E25369">
              <w:rPr>
                <w:rFonts w:cs="Arial"/>
                <w:color w:val="000000"/>
                <w:szCs w:val="20"/>
              </w:rPr>
              <w:t>i Hotelarskich</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53AEADEA" w14:textId="47B5BD03" w:rsidR="007770FF" w:rsidRPr="00E25369" w:rsidRDefault="00703587" w:rsidP="00E2468E">
            <w:pPr>
              <w:ind w:left="0" w:right="0"/>
              <w:rPr>
                <w:rFonts w:cs="Arial"/>
                <w:color w:val="000000"/>
                <w:szCs w:val="20"/>
              </w:rPr>
            </w:pPr>
            <w:r w:rsidRPr="00E25369">
              <w:rPr>
                <w:rFonts w:cs="Arial"/>
                <w:color w:val="000000"/>
                <w:szCs w:val="20"/>
              </w:rPr>
              <w:t>ul. Wojska Polskiego 22, 27-600 Sandomierz</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0F094B25" w14:textId="77777777" w:rsidR="007770FF" w:rsidRPr="00E25369" w:rsidRDefault="006E3878" w:rsidP="00E2468E">
            <w:pPr>
              <w:ind w:left="0" w:right="0"/>
              <w:rPr>
                <w:rFonts w:cs="Arial"/>
                <w:color w:val="000000"/>
                <w:szCs w:val="20"/>
              </w:rPr>
            </w:pPr>
            <w:r w:rsidRPr="00E25369">
              <w:rPr>
                <w:rFonts w:cs="Arial"/>
                <w:color w:val="000000"/>
                <w:szCs w:val="20"/>
              </w:rPr>
              <w:t>764/5</w:t>
            </w:r>
          </w:p>
          <w:p w14:paraId="6F52D501" w14:textId="7294729A" w:rsidR="006E3878" w:rsidRPr="00E25369" w:rsidRDefault="006E3878" w:rsidP="00E2468E">
            <w:pPr>
              <w:ind w:left="0" w:right="0"/>
              <w:rPr>
                <w:rFonts w:cs="Arial"/>
                <w:color w:val="000000"/>
                <w:szCs w:val="20"/>
              </w:rPr>
            </w:pPr>
            <w:r w:rsidRPr="00E25369">
              <w:rPr>
                <w:rFonts w:cs="Arial"/>
                <w:color w:val="000000"/>
                <w:szCs w:val="20"/>
              </w:rPr>
              <w:t>Sandomierz Lewobrzeżny</w:t>
            </w:r>
          </w:p>
        </w:tc>
      </w:tr>
      <w:tr w:rsidR="007770FF" w:rsidRPr="00E25369" w14:paraId="499243F1"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47F21" w14:textId="77777777"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548E1C02" w14:textId="6909CD6B" w:rsidR="007770FF" w:rsidRPr="00E25369" w:rsidRDefault="007770FF" w:rsidP="00E2468E">
            <w:pPr>
              <w:ind w:left="0" w:right="0"/>
              <w:rPr>
                <w:rFonts w:cs="Arial"/>
                <w:color w:val="000000"/>
                <w:szCs w:val="20"/>
              </w:rPr>
            </w:pPr>
            <w:r w:rsidRPr="00E25369">
              <w:rPr>
                <w:rFonts w:cs="Arial"/>
                <w:color w:val="000000"/>
                <w:szCs w:val="20"/>
              </w:rPr>
              <w:t>Bursa Szkolna</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6AD55EDA" w14:textId="1E1CCACB" w:rsidR="007770FF" w:rsidRPr="00E25369" w:rsidRDefault="00703587" w:rsidP="00E2468E">
            <w:pPr>
              <w:ind w:left="0" w:right="0"/>
              <w:rPr>
                <w:rFonts w:cs="Arial"/>
                <w:color w:val="000000"/>
                <w:szCs w:val="20"/>
              </w:rPr>
            </w:pPr>
            <w:r w:rsidRPr="00E25369">
              <w:rPr>
                <w:rFonts w:cs="Arial"/>
                <w:color w:val="000000"/>
                <w:szCs w:val="20"/>
              </w:rPr>
              <w:t>ul. Wojska Polskiego 22, 27-600 Sandomierz</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0D07B4B7" w14:textId="3C43D9D1" w:rsidR="006E3878" w:rsidRPr="00E25369" w:rsidRDefault="006E3878" w:rsidP="00E2468E">
            <w:pPr>
              <w:ind w:left="0" w:right="0"/>
              <w:rPr>
                <w:rFonts w:cs="Arial"/>
                <w:color w:val="000000"/>
                <w:szCs w:val="20"/>
              </w:rPr>
            </w:pPr>
            <w:r w:rsidRPr="00E25369">
              <w:rPr>
                <w:rFonts w:cs="Arial"/>
                <w:color w:val="000000"/>
                <w:szCs w:val="20"/>
              </w:rPr>
              <w:t>764/4 i 764/5</w:t>
            </w:r>
          </w:p>
          <w:p w14:paraId="16A4C124" w14:textId="2A8009E1" w:rsidR="007770FF" w:rsidRPr="00E25369" w:rsidRDefault="006E3878" w:rsidP="00E2468E">
            <w:pPr>
              <w:ind w:left="0" w:right="0"/>
              <w:rPr>
                <w:rFonts w:cs="Arial"/>
                <w:color w:val="000000"/>
                <w:szCs w:val="20"/>
              </w:rPr>
            </w:pPr>
            <w:r w:rsidRPr="00E25369">
              <w:rPr>
                <w:rFonts w:cs="Arial"/>
                <w:color w:val="000000"/>
                <w:szCs w:val="20"/>
              </w:rPr>
              <w:t>Sandomierz Lewobrzeżny</w:t>
            </w:r>
          </w:p>
        </w:tc>
      </w:tr>
      <w:tr w:rsidR="007770FF" w:rsidRPr="00E25369" w14:paraId="5E2E197F" w14:textId="77777777" w:rsidTr="00E2468E">
        <w:trPr>
          <w:trHeight w:val="300"/>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CE42F" w14:textId="77777777" w:rsidR="007770FF" w:rsidRPr="00E25369" w:rsidRDefault="007770FF" w:rsidP="00E2468E">
            <w:pPr>
              <w:pStyle w:val="Akapitzlist"/>
              <w:numPr>
                <w:ilvl w:val="0"/>
                <w:numId w:val="16"/>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27AA9BD8" w14:textId="12C16599" w:rsidR="007770FF" w:rsidRPr="00E25369" w:rsidRDefault="007770FF" w:rsidP="00E2468E">
            <w:pPr>
              <w:ind w:left="0" w:right="0"/>
              <w:rPr>
                <w:rFonts w:cs="Arial"/>
                <w:color w:val="000000"/>
                <w:szCs w:val="20"/>
              </w:rPr>
            </w:pPr>
            <w:r w:rsidRPr="00E25369">
              <w:rPr>
                <w:rFonts w:cs="Arial"/>
                <w:color w:val="000000"/>
                <w:szCs w:val="20"/>
              </w:rPr>
              <w:t>Zarząd Dróg Powiatowych w Sandomierzu</w:t>
            </w:r>
            <w:r w:rsidR="00703587" w:rsidRPr="00E25369">
              <w:rPr>
                <w:rFonts w:cs="Arial"/>
                <w:color w:val="000000"/>
                <w:szCs w:val="20"/>
              </w:rPr>
              <w:t>|</w:t>
            </w:r>
            <w:r w:rsidR="00703587" w:rsidRPr="00E25369">
              <w:rPr>
                <w:rFonts w:cs="Arial"/>
                <w:color w:val="000000"/>
                <w:szCs w:val="20"/>
              </w:rPr>
              <w:br/>
              <w:t>z siedzibą w Samborcu</w:t>
            </w:r>
          </w:p>
        </w:tc>
        <w:tc>
          <w:tcPr>
            <w:tcW w:w="2552" w:type="dxa"/>
            <w:tcBorders>
              <w:top w:val="single" w:sz="4" w:space="0" w:color="auto"/>
              <w:left w:val="nil"/>
              <w:bottom w:val="single" w:sz="4" w:space="0" w:color="auto"/>
              <w:right w:val="single" w:sz="4" w:space="0" w:color="auto"/>
            </w:tcBorders>
            <w:shd w:val="clear" w:color="auto" w:fill="auto"/>
            <w:noWrap/>
            <w:vAlign w:val="center"/>
          </w:tcPr>
          <w:p w14:paraId="78182C78" w14:textId="6D77CDCF" w:rsidR="00703587" w:rsidRPr="00E25369" w:rsidRDefault="00703587" w:rsidP="00E2468E">
            <w:pPr>
              <w:ind w:left="0" w:right="0"/>
              <w:rPr>
                <w:rFonts w:cs="Arial"/>
                <w:color w:val="000000"/>
                <w:szCs w:val="20"/>
              </w:rPr>
            </w:pPr>
            <w:r w:rsidRPr="00E25369">
              <w:rPr>
                <w:rFonts w:cs="Arial"/>
                <w:color w:val="000000"/>
                <w:szCs w:val="20"/>
              </w:rPr>
              <w:t>Samborzec 199,</w:t>
            </w:r>
          </w:p>
          <w:p w14:paraId="57296CDB" w14:textId="526EF40D" w:rsidR="007770FF" w:rsidRPr="00E25369" w:rsidRDefault="00703587" w:rsidP="00E2468E">
            <w:pPr>
              <w:ind w:left="0" w:right="0"/>
              <w:rPr>
                <w:rFonts w:cs="Arial"/>
                <w:color w:val="000000"/>
                <w:szCs w:val="20"/>
              </w:rPr>
            </w:pPr>
            <w:r w:rsidRPr="00E25369">
              <w:rPr>
                <w:rFonts w:cs="Arial"/>
                <w:color w:val="000000"/>
                <w:szCs w:val="20"/>
              </w:rPr>
              <w:t>27-650 Samborzec</w:t>
            </w:r>
          </w:p>
        </w:tc>
        <w:tc>
          <w:tcPr>
            <w:tcW w:w="2263" w:type="dxa"/>
            <w:tcBorders>
              <w:top w:val="single" w:sz="4" w:space="0" w:color="auto"/>
              <w:left w:val="nil"/>
              <w:bottom w:val="single" w:sz="4" w:space="0" w:color="auto"/>
              <w:right w:val="single" w:sz="4" w:space="0" w:color="auto"/>
            </w:tcBorders>
            <w:shd w:val="clear" w:color="auto" w:fill="auto"/>
            <w:noWrap/>
            <w:vAlign w:val="center"/>
          </w:tcPr>
          <w:p w14:paraId="7A6B3011" w14:textId="77777777" w:rsidR="007770FF" w:rsidRPr="00E25369" w:rsidRDefault="006E3878" w:rsidP="00E2468E">
            <w:pPr>
              <w:ind w:left="0" w:right="0"/>
              <w:rPr>
                <w:rFonts w:cs="Arial"/>
                <w:color w:val="000000"/>
                <w:szCs w:val="20"/>
              </w:rPr>
            </w:pPr>
            <w:r w:rsidRPr="00E25369">
              <w:rPr>
                <w:rFonts w:cs="Arial"/>
                <w:color w:val="000000"/>
                <w:szCs w:val="20"/>
              </w:rPr>
              <w:t>409/79</w:t>
            </w:r>
          </w:p>
          <w:p w14:paraId="6B420105" w14:textId="7DD4F520" w:rsidR="006E3878" w:rsidRPr="00E25369" w:rsidRDefault="006E3878" w:rsidP="00E2468E">
            <w:pPr>
              <w:ind w:left="0" w:right="0"/>
              <w:rPr>
                <w:rFonts w:cs="Arial"/>
                <w:color w:val="000000"/>
                <w:szCs w:val="20"/>
              </w:rPr>
            </w:pPr>
            <w:r w:rsidRPr="00E25369">
              <w:rPr>
                <w:rFonts w:cs="Arial"/>
                <w:color w:val="000000"/>
                <w:szCs w:val="20"/>
              </w:rPr>
              <w:t>Samborzec</w:t>
            </w:r>
          </w:p>
        </w:tc>
      </w:tr>
    </w:tbl>
    <w:p w14:paraId="36164583" w14:textId="5753A557" w:rsidR="005B3F16" w:rsidRPr="00E25369" w:rsidRDefault="005B3F16" w:rsidP="00304CB2">
      <w:pPr>
        <w:spacing w:line="360" w:lineRule="auto"/>
        <w:ind w:left="0" w:right="0"/>
        <w:jc w:val="both"/>
        <w:rPr>
          <w:rFonts w:cs="Arial"/>
          <w:bCs/>
          <w:szCs w:val="20"/>
        </w:rPr>
      </w:pPr>
    </w:p>
    <w:p w14:paraId="3E037CC1" w14:textId="28FC2B46" w:rsidR="005C3BB4" w:rsidRPr="00E25369" w:rsidRDefault="007770FF" w:rsidP="00304CB2">
      <w:pPr>
        <w:spacing w:line="360" w:lineRule="auto"/>
        <w:ind w:left="0" w:right="0"/>
        <w:jc w:val="both"/>
        <w:rPr>
          <w:rFonts w:cs="Arial"/>
          <w:bCs/>
          <w:szCs w:val="20"/>
        </w:rPr>
      </w:pPr>
      <w:r w:rsidRPr="00E25369">
        <w:rPr>
          <w:rFonts w:cs="Arial"/>
          <w:bCs/>
          <w:szCs w:val="20"/>
        </w:rPr>
        <w:tab/>
      </w:r>
      <w:r w:rsidR="00504470" w:rsidRPr="00E25369">
        <w:rPr>
          <w:rFonts w:cs="Arial"/>
          <w:bCs/>
          <w:szCs w:val="20"/>
        </w:rPr>
        <w:t>Powyższe zestawieni</w:t>
      </w:r>
      <w:r w:rsidR="00AA6DB0" w:rsidRPr="00E25369">
        <w:rPr>
          <w:rFonts w:cs="Arial"/>
          <w:bCs/>
          <w:szCs w:val="20"/>
        </w:rPr>
        <w:t>e</w:t>
      </w:r>
      <w:r w:rsidR="00504470" w:rsidRPr="00E25369">
        <w:rPr>
          <w:rFonts w:cs="Arial"/>
          <w:bCs/>
          <w:szCs w:val="20"/>
        </w:rPr>
        <w:t xml:space="preserve"> tabelaryczn</w:t>
      </w:r>
      <w:r w:rsidR="00AA6DB0" w:rsidRPr="00E25369">
        <w:rPr>
          <w:rFonts w:cs="Arial"/>
          <w:bCs/>
          <w:szCs w:val="20"/>
        </w:rPr>
        <w:t>e</w:t>
      </w:r>
      <w:r w:rsidR="00E2468E" w:rsidRPr="00E25369">
        <w:rPr>
          <w:rFonts w:cs="Arial"/>
          <w:bCs/>
          <w:szCs w:val="20"/>
        </w:rPr>
        <w:t xml:space="preserve"> przedstawia</w:t>
      </w:r>
      <w:r w:rsidR="00504470" w:rsidRPr="00E25369">
        <w:rPr>
          <w:rFonts w:cs="Arial"/>
          <w:bCs/>
          <w:szCs w:val="20"/>
        </w:rPr>
        <w:t xml:space="preserve"> </w:t>
      </w:r>
      <w:r w:rsidR="00BE0CA8" w:rsidRPr="00E25369">
        <w:rPr>
          <w:rFonts w:cs="Arial"/>
          <w:bCs/>
          <w:szCs w:val="20"/>
        </w:rPr>
        <w:t>obiekty dla których planuje się przeprowadzenie inwestycji instalacji fotowoltaicznych.</w:t>
      </w:r>
      <w:r w:rsidR="00DB35C6" w:rsidRPr="00E25369">
        <w:rPr>
          <w:rFonts w:cs="Arial"/>
          <w:bCs/>
          <w:szCs w:val="20"/>
        </w:rPr>
        <w:t xml:space="preserve"> Dopuszcza się stosowania </w:t>
      </w:r>
      <w:r w:rsidR="00E2468E" w:rsidRPr="00E25369">
        <w:rPr>
          <w:rFonts w:cs="Arial"/>
          <w:bCs/>
          <w:szCs w:val="20"/>
        </w:rPr>
        <w:t>dowolnej</w:t>
      </w:r>
      <w:r w:rsidR="00DB35C6" w:rsidRPr="00E25369">
        <w:rPr>
          <w:rFonts w:cs="Arial"/>
          <w:bCs/>
          <w:szCs w:val="20"/>
        </w:rPr>
        <w:t xml:space="preserve"> liczby modułów PV (</w:t>
      </w:r>
      <w:r w:rsidR="00E2468E" w:rsidRPr="00E25369">
        <w:rPr>
          <w:rFonts w:cs="Arial"/>
          <w:bCs/>
          <w:szCs w:val="20"/>
        </w:rPr>
        <w:t xml:space="preserve">każdy o mocy </w:t>
      </w:r>
      <w:r w:rsidR="00DB35C6" w:rsidRPr="00E25369">
        <w:rPr>
          <w:rFonts w:cs="Arial"/>
          <w:bCs/>
          <w:szCs w:val="20"/>
        </w:rPr>
        <w:t>nie mniejsz</w:t>
      </w:r>
      <w:r w:rsidR="00E2468E" w:rsidRPr="00E25369">
        <w:rPr>
          <w:rFonts w:cs="Arial"/>
          <w:bCs/>
          <w:szCs w:val="20"/>
        </w:rPr>
        <w:t>ej</w:t>
      </w:r>
      <w:r w:rsidR="00DB35C6" w:rsidRPr="00E25369">
        <w:rPr>
          <w:rFonts w:cs="Arial"/>
          <w:bCs/>
          <w:szCs w:val="20"/>
        </w:rPr>
        <w:t xml:space="preserve"> jak </w:t>
      </w:r>
      <w:r w:rsidR="00703587" w:rsidRPr="00E25369">
        <w:rPr>
          <w:rFonts w:cs="Arial"/>
          <w:bCs/>
          <w:szCs w:val="20"/>
        </w:rPr>
        <w:t>350</w:t>
      </w:r>
      <w:r w:rsidR="00AA6DB0" w:rsidRPr="00E25369">
        <w:rPr>
          <w:rFonts w:cs="Arial"/>
          <w:bCs/>
          <w:szCs w:val="20"/>
        </w:rPr>
        <w:t xml:space="preserve"> </w:t>
      </w:r>
      <w:r w:rsidR="00DB35C6" w:rsidRPr="00E25369">
        <w:rPr>
          <w:rFonts w:cs="Arial"/>
          <w:bCs/>
          <w:szCs w:val="20"/>
        </w:rPr>
        <w:t>Wp każdy).</w:t>
      </w:r>
      <w:r w:rsidR="00E2468E" w:rsidRPr="00E25369">
        <w:rPr>
          <w:rFonts w:cs="Arial"/>
          <w:bCs/>
          <w:szCs w:val="20"/>
        </w:rPr>
        <w:t xml:space="preserve"> Dla każdego obiektu, należy stosować jeden wspólny rodzaj modułu PV. W obrębie różnych obiektów dopuszcza się stosowanie różnych modułów PV.</w:t>
      </w:r>
      <w:r w:rsidR="005C3BB4" w:rsidRPr="00E25369">
        <w:rPr>
          <w:rFonts w:cs="Arial"/>
          <w:bCs/>
          <w:szCs w:val="20"/>
        </w:rPr>
        <w:t xml:space="preserve"> W szczególnych przypadkach, jak ograniczenia miejscowe, konstrukcyjne czy inne  techniczne, udokumentowane okoliczności przez projektanta posiadające przedmiotowe uprawnienia, oraz po zaakceptowaniu przez Inwestora dopuszcza się ograniczenia instalacji fotowoltaicznej strony DC. </w:t>
      </w:r>
      <w:r w:rsidR="00E2468E" w:rsidRPr="00E25369">
        <w:rPr>
          <w:rFonts w:cs="Arial"/>
          <w:bCs/>
          <w:szCs w:val="20"/>
        </w:rPr>
        <w:t xml:space="preserve"> </w:t>
      </w:r>
      <w:r w:rsidR="00504470" w:rsidRPr="00E25369">
        <w:rPr>
          <w:rFonts w:cs="Arial"/>
          <w:bCs/>
          <w:szCs w:val="20"/>
        </w:rPr>
        <w:t>Należy przewidzieć moc instalacj</w:t>
      </w:r>
      <w:r w:rsidR="00DB35C6" w:rsidRPr="00E25369">
        <w:rPr>
          <w:rFonts w:cs="Arial"/>
          <w:bCs/>
          <w:szCs w:val="20"/>
        </w:rPr>
        <w:t>i</w:t>
      </w:r>
      <w:r w:rsidR="00504470" w:rsidRPr="00E25369">
        <w:rPr>
          <w:rFonts w:cs="Arial"/>
          <w:bCs/>
          <w:szCs w:val="20"/>
        </w:rPr>
        <w:t xml:space="preserve"> PV po stornie</w:t>
      </w:r>
      <w:r w:rsidR="005C3BB4" w:rsidRPr="00E25369">
        <w:rPr>
          <w:rFonts w:cs="Arial"/>
          <w:bCs/>
          <w:szCs w:val="20"/>
        </w:rPr>
        <w:t xml:space="preserve"> stałego napięcia</w:t>
      </w:r>
      <w:r w:rsidR="00504470" w:rsidRPr="00E25369">
        <w:rPr>
          <w:rFonts w:cs="Arial"/>
          <w:bCs/>
          <w:szCs w:val="20"/>
        </w:rPr>
        <w:t xml:space="preserve"> DC dla</w:t>
      </w:r>
      <w:r w:rsidR="00DB35C6" w:rsidRPr="00E25369">
        <w:rPr>
          <w:rFonts w:cs="Arial"/>
          <w:bCs/>
          <w:szCs w:val="20"/>
        </w:rPr>
        <w:t xml:space="preserve"> </w:t>
      </w:r>
      <w:r w:rsidR="00E2468E" w:rsidRPr="00E25369">
        <w:rPr>
          <w:rFonts w:cs="Arial"/>
          <w:bCs/>
          <w:szCs w:val="20"/>
        </w:rPr>
        <w:t>poszczególnych obiektów zgodnie z poniższą tabelą:</w:t>
      </w:r>
    </w:p>
    <w:p w14:paraId="0E34471A" w14:textId="77777777" w:rsidR="005C3BB4" w:rsidRPr="00E25369" w:rsidRDefault="005C3BB4">
      <w:pPr>
        <w:ind w:left="0" w:right="0"/>
        <w:jc w:val="left"/>
        <w:rPr>
          <w:rFonts w:cs="Arial"/>
          <w:bCs/>
          <w:szCs w:val="20"/>
        </w:rPr>
      </w:pPr>
      <w:r w:rsidRPr="00E25369">
        <w:rPr>
          <w:rFonts w:cs="Arial"/>
          <w:bCs/>
          <w:szCs w:val="20"/>
        </w:rPr>
        <w:br w:type="page"/>
      </w:r>
    </w:p>
    <w:p w14:paraId="3A33E7FD" w14:textId="452BB702" w:rsidR="004E43F0" w:rsidRPr="00E25369" w:rsidRDefault="004E43F0" w:rsidP="004E43F0">
      <w:pPr>
        <w:ind w:left="426" w:right="140"/>
        <w:jc w:val="both"/>
        <w:rPr>
          <w:rFonts w:cs="Arial"/>
          <w:b/>
          <w:sz w:val="16"/>
          <w:szCs w:val="16"/>
        </w:rPr>
      </w:pPr>
      <w:r w:rsidRPr="00E25369">
        <w:rPr>
          <w:rFonts w:cs="Arial"/>
          <w:b/>
          <w:sz w:val="16"/>
          <w:szCs w:val="16"/>
        </w:rPr>
        <w:lastRenderedPageBreak/>
        <w:t>Tabela  2. Planowana moc instalacji fotowoltaicznej.</w:t>
      </w:r>
    </w:p>
    <w:tbl>
      <w:tblPr>
        <w:tblW w:w="8784" w:type="dxa"/>
        <w:jc w:val="center"/>
        <w:tblCellMar>
          <w:left w:w="70" w:type="dxa"/>
          <w:right w:w="70" w:type="dxa"/>
        </w:tblCellMar>
        <w:tblLook w:val="04A0" w:firstRow="1" w:lastRow="0" w:firstColumn="1" w:lastColumn="0" w:noHBand="0" w:noVBand="1"/>
      </w:tblPr>
      <w:tblGrid>
        <w:gridCol w:w="474"/>
        <w:gridCol w:w="4199"/>
        <w:gridCol w:w="4111"/>
      </w:tblGrid>
      <w:tr w:rsidR="004E43F0" w:rsidRPr="00E25369" w14:paraId="705891E9"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8A80B" w14:textId="77777777" w:rsidR="004E43F0" w:rsidRPr="00E25369" w:rsidRDefault="004E43F0" w:rsidP="00414AAC">
            <w:pPr>
              <w:spacing w:line="360" w:lineRule="auto"/>
              <w:ind w:left="0" w:right="0"/>
              <w:rPr>
                <w:rFonts w:cs="Arial"/>
                <w:color w:val="000000"/>
                <w:szCs w:val="20"/>
              </w:rPr>
            </w:pPr>
            <w:r w:rsidRPr="00E25369">
              <w:rPr>
                <w:rFonts w:cs="Arial"/>
                <w:color w:val="000000"/>
                <w:szCs w:val="20"/>
              </w:rPr>
              <w:t>L.p.</w:t>
            </w:r>
          </w:p>
        </w:tc>
        <w:tc>
          <w:tcPr>
            <w:tcW w:w="4199" w:type="dxa"/>
            <w:tcBorders>
              <w:top w:val="single" w:sz="4" w:space="0" w:color="auto"/>
              <w:left w:val="nil"/>
              <w:bottom w:val="single" w:sz="4" w:space="0" w:color="auto"/>
              <w:right w:val="single" w:sz="4" w:space="0" w:color="auto"/>
            </w:tcBorders>
            <w:shd w:val="clear" w:color="auto" w:fill="auto"/>
            <w:noWrap/>
            <w:vAlign w:val="center"/>
            <w:hideMark/>
          </w:tcPr>
          <w:p w14:paraId="4AB375C7" w14:textId="77777777" w:rsidR="004E43F0" w:rsidRPr="00E25369" w:rsidRDefault="004E43F0" w:rsidP="00414AAC">
            <w:pPr>
              <w:spacing w:line="360" w:lineRule="auto"/>
              <w:ind w:left="0" w:right="0"/>
              <w:rPr>
                <w:rFonts w:cs="Arial"/>
                <w:color w:val="000000"/>
                <w:szCs w:val="20"/>
              </w:rPr>
            </w:pPr>
            <w:r w:rsidRPr="00E25369">
              <w:rPr>
                <w:rFonts w:cs="Arial"/>
                <w:color w:val="000000"/>
                <w:szCs w:val="20"/>
              </w:rPr>
              <w:t>Nazwa obiektu</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61BA2D94" w14:textId="0047172F" w:rsidR="004E43F0" w:rsidRPr="00E25369" w:rsidRDefault="004E43F0" w:rsidP="00414AAC">
            <w:pPr>
              <w:spacing w:line="360" w:lineRule="auto"/>
              <w:ind w:left="0" w:right="0"/>
              <w:rPr>
                <w:rFonts w:cs="Arial"/>
                <w:color w:val="000000"/>
                <w:szCs w:val="20"/>
              </w:rPr>
            </w:pPr>
            <w:r w:rsidRPr="00E25369">
              <w:rPr>
                <w:rFonts w:cs="Arial"/>
                <w:color w:val="000000"/>
                <w:szCs w:val="20"/>
              </w:rPr>
              <w:t>Planowana moc instalacji [</w:t>
            </w:r>
            <w:proofErr w:type="spellStart"/>
            <w:r w:rsidRPr="00E25369">
              <w:rPr>
                <w:rFonts w:cs="Arial"/>
                <w:color w:val="000000"/>
                <w:szCs w:val="20"/>
              </w:rPr>
              <w:t>kWp</w:t>
            </w:r>
            <w:proofErr w:type="spellEnd"/>
            <w:r w:rsidRPr="00E25369">
              <w:rPr>
                <w:rFonts w:cs="Arial"/>
                <w:color w:val="000000"/>
                <w:szCs w:val="20"/>
              </w:rPr>
              <w:t>]</w:t>
            </w:r>
          </w:p>
        </w:tc>
      </w:tr>
      <w:tr w:rsidR="004E43F0" w:rsidRPr="00E25369" w14:paraId="6876E854" w14:textId="77777777" w:rsidTr="004E43F0">
        <w:trPr>
          <w:trHeight w:val="487"/>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28E7C"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5E80E1D1" w14:textId="77777777" w:rsidR="004E43F0" w:rsidRPr="00E25369" w:rsidRDefault="004E43F0" w:rsidP="00414AAC">
            <w:pPr>
              <w:ind w:left="0" w:right="0"/>
              <w:rPr>
                <w:rFonts w:cs="Arial"/>
                <w:color w:val="000000"/>
                <w:szCs w:val="20"/>
              </w:rPr>
            </w:pPr>
            <w:r w:rsidRPr="00E25369">
              <w:rPr>
                <w:rFonts w:cs="Arial"/>
              </w:rPr>
              <w:t xml:space="preserve">I Liceum Ogólnokształcące Collegium </w:t>
            </w:r>
            <w:proofErr w:type="spellStart"/>
            <w:r w:rsidRPr="00E25369">
              <w:rPr>
                <w:rFonts w:cs="Arial"/>
              </w:rPr>
              <w:t>Gostomianum</w:t>
            </w:r>
            <w:proofErr w:type="spellEnd"/>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16406AA" w14:textId="5065543B" w:rsidR="004E43F0" w:rsidRPr="00E25369" w:rsidRDefault="00404455" w:rsidP="00414AAC">
            <w:pPr>
              <w:ind w:left="0" w:right="0"/>
              <w:rPr>
                <w:rFonts w:cs="Arial"/>
                <w:color w:val="000000"/>
                <w:szCs w:val="20"/>
              </w:rPr>
            </w:pPr>
            <w:r w:rsidRPr="00E25369">
              <w:rPr>
                <w:rFonts w:cs="Arial"/>
                <w:color w:val="000000"/>
                <w:szCs w:val="20"/>
              </w:rPr>
              <w:t xml:space="preserve">32 </w:t>
            </w:r>
            <w:proofErr w:type="spellStart"/>
            <w:r w:rsidRPr="00E25369">
              <w:rPr>
                <w:rFonts w:cs="Arial"/>
                <w:color w:val="000000"/>
                <w:szCs w:val="20"/>
              </w:rPr>
              <w:t>kWp</w:t>
            </w:r>
            <w:proofErr w:type="spellEnd"/>
          </w:p>
        </w:tc>
      </w:tr>
      <w:tr w:rsidR="004E43F0" w:rsidRPr="00E25369" w14:paraId="191DEDF1"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DEF2"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2664AA21" w14:textId="77777777" w:rsidR="004E43F0" w:rsidRPr="00E25369" w:rsidRDefault="004E43F0" w:rsidP="00414AAC">
            <w:pPr>
              <w:ind w:left="0" w:right="0"/>
              <w:rPr>
                <w:rFonts w:cs="Arial"/>
                <w:color w:val="000000"/>
                <w:szCs w:val="20"/>
              </w:rPr>
            </w:pPr>
            <w:r w:rsidRPr="00E25369">
              <w:rPr>
                <w:rFonts w:cs="Arial"/>
                <w:color w:val="000000"/>
                <w:szCs w:val="20"/>
              </w:rPr>
              <w:t>II Liceum Ogólnokształcące im. T. Kościuszki</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7EDF8103" w14:textId="5285EA1C" w:rsidR="004E43F0" w:rsidRPr="00E25369" w:rsidRDefault="00DE297F" w:rsidP="00414AAC">
            <w:pPr>
              <w:ind w:left="0" w:right="0"/>
              <w:rPr>
                <w:rFonts w:cs="Arial"/>
                <w:color w:val="000000"/>
                <w:szCs w:val="20"/>
              </w:rPr>
            </w:pPr>
            <w:r w:rsidRPr="00E25369">
              <w:rPr>
                <w:rFonts w:cs="Arial"/>
                <w:color w:val="000000"/>
                <w:szCs w:val="20"/>
              </w:rPr>
              <w:t xml:space="preserve">22,3 </w:t>
            </w:r>
            <w:proofErr w:type="spellStart"/>
            <w:r w:rsidRPr="00E25369">
              <w:rPr>
                <w:rFonts w:cs="Arial"/>
                <w:color w:val="000000"/>
                <w:szCs w:val="20"/>
              </w:rPr>
              <w:t>kWp</w:t>
            </w:r>
            <w:proofErr w:type="spellEnd"/>
          </w:p>
        </w:tc>
      </w:tr>
      <w:tr w:rsidR="004E43F0" w:rsidRPr="00E25369" w14:paraId="5FD68CD1"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DF292"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5F8F9178" w14:textId="77777777" w:rsidR="004E43F0" w:rsidRPr="00E25369" w:rsidRDefault="004E43F0" w:rsidP="00414AAC">
            <w:pPr>
              <w:ind w:left="0" w:right="0"/>
              <w:rPr>
                <w:rFonts w:cs="Arial"/>
                <w:color w:val="000000"/>
                <w:szCs w:val="20"/>
              </w:rPr>
            </w:pPr>
            <w:r w:rsidRPr="00E25369">
              <w:rPr>
                <w:rFonts w:cs="Arial"/>
                <w:color w:val="000000"/>
                <w:szCs w:val="20"/>
              </w:rPr>
              <w:t xml:space="preserve">Zespół Szkół Technicznych </w:t>
            </w:r>
            <w:r w:rsidRPr="00E25369">
              <w:rPr>
                <w:rFonts w:cs="Arial"/>
                <w:color w:val="000000"/>
                <w:szCs w:val="20"/>
              </w:rPr>
              <w:br/>
              <w:t>i Ogólnokształcących im. prof. Zbigniewa Strzeleckiego</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494DFC5B" w14:textId="09AAD824" w:rsidR="004E43F0" w:rsidRPr="00E25369" w:rsidRDefault="00B14C90" w:rsidP="00D17740">
            <w:pPr>
              <w:ind w:left="0" w:right="0"/>
              <w:rPr>
                <w:rFonts w:cs="Arial"/>
                <w:color w:val="000000"/>
                <w:szCs w:val="20"/>
              </w:rPr>
            </w:pPr>
            <w:r w:rsidRPr="00E25369">
              <w:rPr>
                <w:rFonts w:cs="Arial"/>
                <w:color w:val="000000"/>
                <w:szCs w:val="20"/>
              </w:rPr>
              <w:t xml:space="preserve">28 </w:t>
            </w:r>
            <w:proofErr w:type="spellStart"/>
            <w:r w:rsidRPr="00E25369">
              <w:rPr>
                <w:rFonts w:cs="Arial"/>
                <w:color w:val="000000"/>
                <w:szCs w:val="20"/>
              </w:rPr>
              <w:t>kWp</w:t>
            </w:r>
            <w:proofErr w:type="spellEnd"/>
            <w:r w:rsidRPr="00E25369">
              <w:rPr>
                <w:rFonts w:cs="Arial"/>
                <w:color w:val="000000"/>
                <w:szCs w:val="20"/>
              </w:rPr>
              <w:t xml:space="preserve"> – Pracownia</w:t>
            </w:r>
          </w:p>
          <w:p w14:paraId="21CC9EE8" w14:textId="120145E5" w:rsidR="00B14C90" w:rsidRPr="00E25369" w:rsidRDefault="00D17740" w:rsidP="00D17740">
            <w:pPr>
              <w:ind w:left="0" w:right="0"/>
              <w:rPr>
                <w:rFonts w:cs="Arial"/>
                <w:color w:val="000000"/>
                <w:szCs w:val="20"/>
              </w:rPr>
            </w:pPr>
            <w:r w:rsidRPr="00E25369">
              <w:rPr>
                <w:rFonts w:cs="Arial"/>
                <w:color w:val="000000"/>
                <w:szCs w:val="20"/>
              </w:rPr>
              <w:t xml:space="preserve">38 </w:t>
            </w:r>
            <w:proofErr w:type="spellStart"/>
            <w:r w:rsidRPr="00E25369">
              <w:rPr>
                <w:rFonts w:cs="Arial"/>
                <w:color w:val="000000"/>
                <w:szCs w:val="20"/>
              </w:rPr>
              <w:t>kWp</w:t>
            </w:r>
            <w:proofErr w:type="spellEnd"/>
            <w:r w:rsidRPr="00E25369">
              <w:rPr>
                <w:rFonts w:cs="Arial"/>
                <w:color w:val="000000"/>
                <w:szCs w:val="20"/>
              </w:rPr>
              <w:t xml:space="preserve"> – Szkoła</w:t>
            </w:r>
          </w:p>
        </w:tc>
      </w:tr>
      <w:tr w:rsidR="004E43F0" w:rsidRPr="00E25369" w14:paraId="547445B2"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5248A"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25B78A37" w14:textId="77777777" w:rsidR="004E43F0" w:rsidRPr="00E25369" w:rsidRDefault="004E43F0" w:rsidP="00414AAC">
            <w:pPr>
              <w:ind w:left="0" w:right="0"/>
              <w:rPr>
                <w:rFonts w:cs="Arial"/>
                <w:color w:val="000000"/>
                <w:szCs w:val="20"/>
              </w:rPr>
            </w:pPr>
            <w:r w:rsidRPr="00E25369">
              <w:rPr>
                <w:rFonts w:cs="Arial"/>
                <w:color w:val="000000"/>
                <w:szCs w:val="20"/>
              </w:rPr>
              <w:t>Zespół Szkół Gastronomicznych</w:t>
            </w:r>
          </w:p>
          <w:p w14:paraId="0D3E2FC8" w14:textId="77777777" w:rsidR="004E43F0" w:rsidRPr="00E25369" w:rsidRDefault="004E43F0" w:rsidP="00414AAC">
            <w:pPr>
              <w:ind w:left="0" w:right="0"/>
              <w:rPr>
                <w:rFonts w:cs="Arial"/>
                <w:color w:val="000000"/>
                <w:szCs w:val="20"/>
              </w:rPr>
            </w:pPr>
            <w:r w:rsidRPr="00E25369">
              <w:rPr>
                <w:rFonts w:cs="Arial"/>
                <w:color w:val="000000"/>
                <w:szCs w:val="20"/>
              </w:rPr>
              <w:t>i Hotelarskich</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68872567" w14:textId="77777777" w:rsidR="004E43F0" w:rsidRPr="00E25369" w:rsidRDefault="00C64FC6" w:rsidP="00414AAC">
            <w:pPr>
              <w:ind w:left="0" w:right="0"/>
              <w:rPr>
                <w:rFonts w:cs="Arial"/>
                <w:color w:val="000000"/>
                <w:szCs w:val="20"/>
              </w:rPr>
            </w:pPr>
            <w:r w:rsidRPr="00E25369">
              <w:rPr>
                <w:rFonts w:cs="Arial"/>
                <w:color w:val="000000"/>
                <w:szCs w:val="20"/>
              </w:rPr>
              <w:t>14kWp</w:t>
            </w:r>
          </w:p>
          <w:p w14:paraId="64EBFE3E" w14:textId="77777777" w:rsidR="00C64FC6" w:rsidRPr="00E25369" w:rsidRDefault="00C64FC6" w:rsidP="00414AAC">
            <w:pPr>
              <w:ind w:left="0" w:right="0"/>
              <w:rPr>
                <w:rFonts w:cs="Arial"/>
                <w:color w:val="000000"/>
                <w:szCs w:val="20"/>
              </w:rPr>
            </w:pPr>
            <w:r w:rsidRPr="00E25369">
              <w:rPr>
                <w:rFonts w:cs="Arial"/>
                <w:color w:val="000000"/>
                <w:szCs w:val="20"/>
              </w:rPr>
              <w:t>lub</w:t>
            </w:r>
          </w:p>
          <w:p w14:paraId="25BBD04B" w14:textId="5FEC7CED" w:rsidR="00C64FC6" w:rsidRPr="00E25369" w:rsidRDefault="00C64FC6" w:rsidP="00C64FC6">
            <w:pPr>
              <w:ind w:left="0" w:right="0"/>
              <w:rPr>
                <w:rFonts w:cs="Arial"/>
                <w:color w:val="000000"/>
                <w:szCs w:val="20"/>
              </w:rPr>
            </w:pPr>
            <w:r w:rsidRPr="00E25369">
              <w:rPr>
                <w:rFonts w:cs="Arial"/>
                <w:color w:val="000000"/>
                <w:szCs w:val="20"/>
              </w:rPr>
              <w:t xml:space="preserve">&lt;49,9 </w:t>
            </w:r>
            <w:proofErr w:type="spellStart"/>
            <w:r w:rsidRPr="00E25369">
              <w:rPr>
                <w:rFonts w:cs="Arial"/>
                <w:color w:val="000000"/>
                <w:szCs w:val="20"/>
              </w:rPr>
              <w:t>kWp</w:t>
            </w:r>
            <w:proofErr w:type="spellEnd"/>
            <w:r w:rsidRPr="00E25369">
              <w:rPr>
                <w:rFonts w:cs="Arial"/>
                <w:color w:val="000000"/>
                <w:szCs w:val="20"/>
              </w:rPr>
              <w:t xml:space="preserve"> – Grunt</w:t>
            </w:r>
          </w:p>
        </w:tc>
      </w:tr>
      <w:tr w:rsidR="004E43F0" w:rsidRPr="00E25369" w14:paraId="00876DF3"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2AF09"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7B2198EC" w14:textId="77777777" w:rsidR="004E43F0" w:rsidRPr="00E25369" w:rsidRDefault="004E43F0" w:rsidP="00414AAC">
            <w:pPr>
              <w:ind w:left="0" w:right="0"/>
              <w:rPr>
                <w:rFonts w:cs="Arial"/>
                <w:color w:val="000000"/>
                <w:szCs w:val="20"/>
              </w:rPr>
            </w:pPr>
            <w:r w:rsidRPr="00E25369">
              <w:rPr>
                <w:rFonts w:cs="Arial"/>
                <w:color w:val="000000"/>
                <w:szCs w:val="20"/>
              </w:rPr>
              <w:t>Bursa Szkolna</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3D8701F0" w14:textId="77777777" w:rsidR="00C64FC6" w:rsidRPr="00E25369" w:rsidRDefault="00802A2B" w:rsidP="00414AAC">
            <w:pPr>
              <w:ind w:left="0" w:right="0"/>
              <w:rPr>
                <w:rFonts w:cs="Arial"/>
                <w:color w:val="000000"/>
                <w:szCs w:val="20"/>
              </w:rPr>
            </w:pPr>
            <w:r w:rsidRPr="00E25369">
              <w:rPr>
                <w:rFonts w:cs="Arial"/>
                <w:color w:val="000000"/>
                <w:szCs w:val="20"/>
              </w:rPr>
              <w:t xml:space="preserve">34 </w:t>
            </w:r>
            <w:proofErr w:type="spellStart"/>
            <w:r w:rsidRPr="00E25369">
              <w:rPr>
                <w:rFonts w:cs="Arial"/>
                <w:color w:val="000000"/>
                <w:szCs w:val="20"/>
              </w:rPr>
              <w:t>kWp</w:t>
            </w:r>
            <w:proofErr w:type="spellEnd"/>
            <w:r w:rsidRPr="00E25369">
              <w:rPr>
                <w:rFonts w:cs="Arial"/>
                <w:color w:val="000000"/>
                <w:szCs w:val="20"/>
              </w:rPr>
              <w:t xml:space="preserve"> – Dach</w:t>
            </w:r>
          </w:p>
          <w:p w14:paraId="1A3427C5" w14:textId="7CBA0129" w:rsidR="004E43F0" w:rsidRPr="00E25369" w:rsidRDefault="00C64FC6" w:rsidP="00414AAC">
            <w:pPr>
              <w:ind w:left="0" w:right="0"/>
              <w:rPr>
                <w:rFonts w:cs="Arial"/>
                <w:color w:val="000000"/>
                <w:szCs w:val="20"/>
              </w:rPr>
            </w:pPr>
            <w:r w:rsidRPr="00E25369">
              <w:rPr>
                <w:rFonts w:cs="Arial"/>
                <w:color w:val="000000"/>
                <w:szCs w:val="20"/>
              </w:rPr>
              <w:t>lub</w:t>
            </w:r>
            <w:r w:rsidR="00802A2B" w:rsidRPr="00E25369">
              <w:rPr>
                <w:rFonts w:cs="Arial"/>
                <w:color w:val="000000"/>
                <w:szCs w:val="20"/>
              </w:rPr>
              <w:br/>
              <w:t xml:space="preserve">&lt;49,9 </w:t>
            </w:r>
            <w:proofErr w:type="spellStart"/>
            <w:r w:rsidR="00802A2B" w:rsidRPr="00E25369">
              <w:rPr>
                <w:rFonts w:cs="Arial"/>
                <w:color w:val="000000"/>
                <w:szCs w:val="20"/>
              </w:rPr>
              <w:t>kWp</w:t>
            </w:r>
            <w:proofErr w:type="spellEnd"/>
            <w:r w:rsidR="00802A2B" w:rsidRPr="00E25369">
              <w:rPr>
                <w:rFonts w:cs="Arial"/>
                <w:color w:val="000000"/>
                <w:szCs w:val="20"/>
              </w:rPr>
              <w:t xml:space="preserve"> – Grunt</w:t>
            </w:r>
          </w:p>
          <w:p w14:paraId="52F49FD4" w14:textId="37E2FDEC" w:rsidR="00802A2B" w:rsidRPr="00E25369" w:rsidRDefault="00802A2B" w:rsidP="00414AAC">
            <w:pPr>
              <w:ind w:left="0" w:right="0"/>
              <w:rPr>
                <w:rFonts w:cs="Arial"/>
                <w:color w:val="000000"/>
                <w:szCs w:val="20"/>
              </w:rPr>
            </w:pPr>
          </w:p>
        </w:tc>
      </w:tr>
      <w:tr w:rsidR="004E43F0" w:rsidRPr="00E25369" w14:paraId="6F52C33E" w14:textId="77777777" w:rsidTr="004E43F0">
        <w:trPr>
          <w:trHeight w:val="300"/>
          <w:jc w:val="center"/>
        </w:trPr>
        <w:tc>
          <w:tcPr>
            <w:tcW w:w="4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1A49E" w14:textId="77777777" w:rsidR="004E43F0" w:rsidRPr="00E25369" w:rsidRDefault="004E43F0" w:rsidP="005958A1">
            <w:pPr>
              <w:pStyle w:val="Akapitzlist"/>
              <w:numPr>
                <w:ilvl w:val="0"/>
                <w:numId w:val="23"/>
              </w:numPr>
              <w:spacing w:line="360" w:lineRule="auto"/>
              <w:rPr>
                <w:rFonts w:cs="Arial"/>
                <w:color w:val="000000"/>
                <w:szCs w:val="20"/>
              </w:rPr>
            </w:pPr>
          </w:p>
        </w:tc>
        <w:tc>
          <w:tcPr>
            <w:tcW w:w="4199" w:type="dxa"/>
            <w:tcBorders>
              <w:top w:val="single" w:sz="4" w:space="0" w:color="auto"/>
              <w:left w:val="nil"/>
              <w:bottom w:val="single" w:sz="4" w:space="0" w:color="auto"/>
              <w:right w:val="single" w:sz="4" w:space="0" w:color="auto"/>
            </w:tcBorders>
            <w:shd w:val="clear" w:color="auto" w:fill="auto"/>
            <w:noWrap/>
            <w:vAlign w:val="center"/>
          </w:tcPr>
          <w:p w14:paraId="7C653B14" w14:textId="77777777" w:rsidR="004E43F0" w:rsidRPr="00E25369" w:rsidRDefault="004E43F0" w:rsidP="00414AAC">
            <w:pPr>
              <w:ind w:left="0" w:right="0"/>
              <w:rPr>
                <w:rFonts w:cs="Arial"/>
                <w:color w:val="000000"/>
                <w:szCs w:val="20"/>
              </w:rPr>
            </w:pPr>
            <w:r w:rsidRPr="00E25369">
              <w:rPr>
                <w:rFonts w:cs="Arial"/>
                <w:color w:val="000000"/>
                <w:szCs w:val="20"/>
              </w:rPr>
              <w:t>Zarząd Dróg Powiatowych w Sandomierzu|</w:t>
            </w:r>
            <w:r w:rsidRPr="00E25369">
              <w:rPr>
                <w:rFonts w:cs="Arial"/>
                <w:color w:val="000000"/>
                <w:szCs w:val="20"/>
              </w:rPr>
              <w:br/>
              <w:t>z siedzibą w Samborcu</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3E739084" w14:textId="09A79E7A" w:rsidR="004E43F0" w:rsidRPr="00E25369" w:rsidRDefault="005958A1" w:rsidP="00414AAC">
            <w:pPr>
              <w:ind w:left="0" w:right="0"/>
              <w:rPr>
                <w:rFonts w:cs="Arial"/>
                <w:color w:val="000000"/>
                <w:szCs w:val="20"/>
              </w:rPr>
            </w:pPr>
            <w:r w:rsidRPr="00E25369">
              <w:rPr>
                <w:rFonts w:cs="Arial"/>
                <w:color w:val="000000"/>
                <w:szCs w:val="20"/>
              </w:rPr>
              <w:t xml:space="preserve">8,5 </w:t>
            </w:r>
            <w:proofErr w:type="spellStart"/>
            <w:r w:rsidRPr="00E25369">
              <w:rPr>
                <w:rFonts w:cs="Arial"/>
                <w:color w:val="000000"/>
                <w:szCs w:val="20"/>
              </w:rPr>
              <w:t>kWp</w:t>
            </w:r>
            <w:proofErr w:type="spellEnd"/>
          </w:p>
        </w:tc>
      </w:tr>
    </w:tbl>
    <w:p w14:paraId="2BDCE764" w14:textId="1C2E3E49" w:rsidR="005B3F16" w:rsidRPr="00E25369" w:rsidRDefault="00504470" w:rsidP="00304CB2">
      <w:pPr>
        <w:spacing w:line="360" w:lineRule="auto"/>
        <w:ind w:left="0" w:right="0"/>
        <w:jc w:val="both"/>
        <w:rPr>
          <w:rFonts w:cs="Arial"/>
          <w:bCs/>
          <w:szCs w:val="20"/>
        </w:rPr>
      </w:pPr>
      <w:r w:rsidRPr="00E25369">
        <w:rPr>
          <w:rFonts w:cs="Arial"/>
          <w:bCs/>
          <w:szCs w:val="20"/>
        </w:rPr>
        <w:t xml:space="preserve"> </w:t>
      </w:r>
      <w:r w:rsidR="00E2468E" w:rsidRPr="00E25369">
        <w:rPr>
          <w:rFonts w:cs="Arial"/>
          <w:bCs/>
          <w:szCs w:val="20"/>
        </w:rPr>
        <w:tab/>
      </w:r>
      <w:r w:rsidR="005C3BB4" w:rsidRPr="00E25369">
        <w:rPr>
          <w:rFonts w:cs="Arial"/>
          <w:bCs/>
          <w:szCs w:val="20"/>
        </w:rPr>
        <w:tab/>
      </w:r>
      <w:r w:rsidR="00AA6DB0" w:rsidRPr="00E25369">
        <w:rPr>
          <w:rFonts w:cs="Arial"/>
          <w:bCs/>
          <w:szCs w:val="20"/>
        </w:rPr>
        <w:t xml:space="preserve"> </w:t>
      </w:r>
    </w:p>
    <w:p w14:paraId="37FF7974" w14:textId="52EE663C" w:rsidR="00E93B6A" w:rsidRPr="00E25369" w:rsidRDefault="00E93B6A" w:rsidP="00304CB2">
      <w:pPr>
        <w:spacing w:line="360" w:lineRule="auto"/>
        <w:ind w:left="0" w:right="0"/>
        <w:jc w:val="both"/>
        <w:rPr>
          <w:rFonts w:cs="Arial"/>
          <w:bCs/>
          <w:szCs w:val="20"/>
        </w:rPr>
      </w:pPr>
      <w:r w:rsidRPr="00E25369">
        <w:rPr>
          <w:rFonts w:cs="Arial"/>
          <w:bCs/>
          <w:szCs w:val="20"/>
        </w:rPr>
        <w:tab/>
      </w:r>
      <w:r w:rsidR="003E556F" w:rsidRPr="00E25369">
        <w:rPr>
          <w:rFonts w:cs="Arial"/>
          <w:bCs/>
          <w:szCs w:val="20"/>
        </w:rPr>
        <w:t>Dla każdego</w:t>
      </w:r>
      <w:r w:rsidRPr="00E25369">
        <w:rPr>
          <w:rFonts w:cs="Arial"/>
          <w:bCs/>
          <w:szCs w:val="20"/>
        </w:rPr>
        <w:t xml:space="preserve"> powyższego</w:t>
      </w:r>
      <w:r w:rsidR="003E556F" w:rsidRPr="00E25369">
        <w:rPr>
          <w:rFonts w:cs="Arial"/>
          <w:bCs/>
          <w:szCs w:val="20"/>
        </w:rPr>
        <w:t xml:space="preserve"> obiektu</w:t>
      </w:r>
      <w:r w:rsidRPr="00E25369">
        <w:rPr>
          <w:rFonts w:cs="Arial"/>
          <w:bCs/>
          <w:szCs w:val="20"/>
        </w:rPr>
        <w:t xml:space="preserve"> w</w:t>
      </w:r>
      <w:r w:rsidR="003E556F" w:rsidRPr="00E25369">
        <w:rPr>
          <w:rFonts w:cs="Arial"/>
          <w:bCs/>
          <w:szCs w:val="20"/>
        </w:rPr>
        <w:t xml:space="preserve"> przedmio</w:t>
      </w:r>
      <w:r w:rsidRPr="00E25369">
        <w:rPr>
          <w:rFonts w:cs="Arial"/>
          <w:bCs/>
          <w:szCs w:val="20"/>
        </w:rPr>
        <w:t>cie</w:t>
      </w:r>
      <w:r w:rsidR="003E556F" w:rsidRPr="00E25369">
        <w:rPr>
          <w:rFonts w:cs="Arial"/>
          <w:bCs/>
          <w:szCs w:val="20"/>
        </w:rPr>
        <w:t xml:space="preserve"> zamówienia </w:t>
      </w:r>
      <w:r w:rsidRPr="00E25369">
        <w:rPr>
          <w:rFonts w:cs="Arial"/>
          <w:bCs/>
          <w:szCs w:val="20"/>
        </w:rPr>
        <w:t xml:space="preserve">Inwestor wymaga opracowania dokumentacji technicznej instalacji fotowoltaicznej dla każdego obiektu odrębnie. W zakresie dokumentacji technicznej należy </w:t>
      </w:r>
      <w:r w:rsidR="0062480D" w:rsidRPr="00E25369">
        <w:rPr>
          <w:rFonts w:cs="Arial"/>
          <w:bCs/>
          <w:szCs w:val="20"/>
        </w:rPr>
        <w:t>zawrzeć</w:t>
      </w:r>
      <w:r w:rsidRPr="00E25369">
        <w:rPr>
          <w:rFonts w:cs="Arial"/>
          <w:bCs/>
          <w:szCs w:val="20"/>
        </w:rPr>
        <w:t xml:space="preserve">: </w:t>
      </w:r>
    </w:p>
    <w:p w14:paraId="5B687B5E" w14:textId="2D6AAB7F" w:rsidR="0062480D" w:rsidRPr="00E25369" w:rsidRDefault="0062480D" w:rsidP="0062480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Opinie techniczną uprawnionego konstruktora dotyczącej stosowanego systemu montażowego, oraz instalacji  nośności obiektu lub dachu na którym planuje się sytuowanie instalacji fotowoltaicznej.</w:t>
      </w:r>
    </w:p>
    <w:p w14:paraId="373E0F6B" w14:textId="0776D279" w:rsidR="0062480D" w:rsidRPr="00E25369" w:rsidRDefault="0062480D" w:rsidP="0062480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Uzgodnienia i zatwierdzenia przez rzeczoznawcę ds. p</w:t>
      </w:r>
      <w:r w:rsidR="005778AD" w:rsidRPr="00E25369">
        <w:rPr>
          <w:rFonts w:ascii="Arial" w:hAnsi="Arial" w:cs="Arial"/>
          <w:bCs/>
          <w:sz w:val="20"/>
          <w:szCs w:val="20"/>
        </w:rPr>
        <w:t>rzeciw</w:t>
      </w:r>
      <w:r w:rsidRPr="00E25369">
        <w:rPr>
          <w:rFonts w:ascii="Arial" w:hAnsi="Arial" w:cs="Arial"/>
          <w:bCs/>
          <w:sz w:val="20"/>
          <w:szCs w:val="20"/>
        </w:rPr>
        <w:t>poż</w:t>
      </w:r>
      <w:r w:rsidR="005778AD" w:rsidRPr="00E25369">
        <w:rPr>
          <w:rFonts w:ascii="Arial" w:hAnsi="Arial" w:cs="Arial"/>
          <w:bCs/>
          <w:sz w:val="20"/>
          <w:szCs w:val="20"/>
        </w:rPr>
        <w:t>arowych.</w:t>
      </w:r>
    </w:p>
    <w:p w14:paraId="5B80DB39" w14:textId="3259A82D" w:rsidR="0062480D" w:rsidRPr="00E25369" w:rsidRDefault="0062480D" w:rsidP="0062480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 xml:space="preserve">Uzgodnienie i </w:t>
      </w:r>
      <w:r w:rsidR="00344ECA" w:rsidRPr="00E25369">
        <w:rPr>
          <w:rFonts w:ascii="Arial" w:hAnsi="Arial" w:cs="Arial"/>
          <w:bCs/>
          <w:sz w:val="20"/>
          <w:szCs w:val="20"/>
        </w:rPr>
        <w:t>wydania pozwolenia wykonania robót</w:t>
      </w:r>
      <w:r w:rsidR="005778AD" w:rsidRPr="00E25369">
        <w:rPr>
          <w:rFonts w:ascii="Arial" w:hAnsi="Arial" w:cs="Arial"/>
          <w:bCs/>
          <w:sz w:val="20"/>
          <w:szCs w:val="20"/>
        </w:rPr>
        <w:t xml:space="preserve"> / zgłoszenia robót</w:t>
      </w:r>
      <w:r w:rsidR="00344ECA" w:rsidRPr="00E25369">
        <w:rPr>
          <w:rFonts w:ascii="Arial" w:hAnsi="Arial" w:cs="Arial"/>
          <w:bCs/>
          <w:sz w:val="20"/>
          <w:szCs w:val="20"/>
        </w:rPr>
        <w:t xml:space="preserve"> – jeśli wymagane wg. obowiązujących przepisów prawa budowlanego.</w:t>
      </w:r>
    </w:p>
    <w:p w14:paraId="5C3E698B" w14:textId="206335D0" w:rsidR="00344ECA" w:rsidRPr="00E25369" w:rsidRDefault="00344ECA" w:rsidP="0062480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 xml:space="preserve">Uzgodnienie i pozyskania pozwolenia wykonania robót przez Świętokrzyskiego Wojewódzkiego Konserwatora Zabytków – dla obiektów objętych ochroną konserwatorską. </w:t>
      </w:r>
    </w:p>
    <w:p w14:paraId="2E014C21" w14:textId="77777777" w:rsidR="005778AD" w:rsidRPr="00E25369" w:rsidRDefault="00344ECA" w:rsidP="0062480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Uzgodnienie projektu i zgłoszenie</w:t>
      </w:r>
      <w:r w:rsidR="005778AD" w:rsidRPr="00E25369">
        <w:rPr>
          <w:rFonts w:ascii="Arial" w:hAnsi="Arial" w:cs="Arial"/>
          <w:bCs/>
          <w:sz w:val="20"/>
          <w:szCs w:val="20"/>
        </w:rPr>
        <w:t xml:space="preserve"> zgodnie z obowiązującymi przepisami</w:t>
      </w:r>
      <w:r w:rsidRPr="00E25369">
        <w:rPr>
          <w:rFonts w:ascii="Arial" w:hAnsi="Arial" w:cs="Arial"/>
          <w:bCs/>
          <w:sz w:val="20"/>
          <w:szCs w:val="20"/>
        </w:rPr>
        <w:t xml:space="preserve"> </w:t>
      </w:r>
      <w:r w:rsidR="005778AD" w:rsidRPr="00E25369">
        <w:rPr>
          <w:rFonts w:ascii="Arial" w:hAnsi="Arial" w:cs="Arial"/>
          <w:bCs/>
          <w:sz w:val="20"/>
          <w:szCs w:val="20"/>
        </w:rPr>
        <w:t>obiektów zlokalizowanych w widokowej strefie objętej ochroną konserwatora zabytków.</w:t>
      </w:r>
    </w:p>
    <w:p w14:paraId="01F147FC" w14:textId="5C05B8B8" w:rsidR="00344ECA" w:rsidRPr="00E25369" w:rsidRDefault="005778AD" w:rsidP="005778A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Uzyskania opinii kominiarskiej jeśli okablowanie będzie prowadzone kanałem wentylacyjnym.</w:t>
      </w:r>
      <w:r w:rsidRPr="00E25369">
        <w:rPr>
          <w:rFonts w:cs="Arial"/>
          <w:bCs/>
          <w:szCs w:val="20"/>
        </w:rPr>
        <w:t xml:space="preserve"> </w:t>
      </w:r>
    </w:p>
    <w:p w14:paraId="628C468E" w14:textId="59B388E2" w:rsidR="0097454A" w:rsidRPr="00E25369" w:rsidRDefault="0097454A" w:rsidP="005778A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Przygotowanie kompletnej dokumentacji do zgłoszenia zamiaru wykonania robót budowlanych lub pozwolenia na budowę dla każdej lokalizacji zgodnie z obecnymi wymogami wynikającymi z Ustawy Prawa Budowlanego.</w:t>
      </w:r>
    </w:p>
    <w:p w14:paraId="764D5184" w14:textId="0D33E3F4" w:rsidR="008E126D" w:rsidRPr="00E25369" w:rsidRDefault="008E126D" w:rsidP="005778AD">
      <w:pPr>
        <w:pStyle w:val="Akapitzlist"/>
        <w:numPr>
          <w:ilvl w:val="0"/>
          <w:numId w:val="17"/>
        </w:numPr>
        <w:spacing w:line="360" w:lineRule="auto"/>
        <w:jc w:val="both"/>
        <w:rPr>
          <w:rFonts w:ascii="Arial" w:hAnsi="Arial" w:cs="Arial"/>
          <w:bCs/>
          <w:sz w:val="20"/>
          <w:szCs w:val="20"/>
        </w:rPr>
      </w:pPr>
      <w:r w:rsidRPr="00E25369">
        <w:rPr>
          <w:rFonts w:ascii="Arial" w:hAnsi="Arial" w:cs="Arial"/>
          <w:bCs/>
          <w:sz w:val="20"/>
          <w:szCs w:val="20"/>
        </w:rPr>
        <w:t>Opracowanie Techniczne zawierające</w:t>
      </w:r>
    </w:p>
    <w:p w14:paraId="0520E4F6" w14:textId="64C50B3F" w:rsidR="0097454A" w:rsidRPr="00E25369" w:rsidRDefault="008E126D" w:rsidP="008E126D">
      <w:pPr>
        <w:pStyle w:val="Akapitzlist"/>
        <w:numPr>
          <w:ilvl w:val="1"/>
          <w:numId w:val="17"/>
        </w:numPr>
        <w:spacing w:line="360" w:lineRule="auto"/>
        <w:jc w:val="both"/>
        <w:rPr>
          <w:rFonts w:ascii="Arial" w:hAnsi="Arial" w:cs="Arial"/>
          <w:bCs/>
          <w:sz w:val="20"/>
          <w:szCs w:val="20"/>
        </w:rPr>
      </w:pPr>
      <w:r w:rsidRPr="00E25369">
        <w:rPr>
          <w:rFonts w:ascii="Arial" w:hAnsi="Arial" w:cs="Arial"/>
          <w:bCs/>
          <w:sz w:val="20"/>
          <w:szCs w:val="20"/>
        </w:rPr>
        <w:t xml:space="preserve">Plan </w:t>
      </w:r>
      <w:r w:rsidR="0097454A" w:rsidRPr="00E25369">
        <w:rPr>
          <w:rFonts w:ascii="Arial" w:hAnsi="Arial" w:cs="Arial"/>
          <w:bCs/>
          <w:sz w:val="20"/>
          <w:szCs w:val="20"/>
        </w:rPr>
        <w:t xml:space="preserve">rozmieszczenia </w:t>
      </w:r>
      <w:r w:rsidRPr="00E25369">
        <w:rPr>
          <w:rFonts w:ascii="Arial" w:hAnsi="Arial" w:cs="Arial"/>
          <w:bCs/>
          <w:sz w:val="20"/>
          <w:szCs w:val="20"/>
        </w:rPr>
        <w:t>modułów</w:t>
      </w:r>
      <w:r w:rsidR="0097454A" w:rsidRPr="00E25369">
        <w:rPr>
          <w:rFonts w:ascii="Arial" w:hAnsi="Arial" w:cs="Arial"/>
          <w:bCs/>
          <w:sz w:val="20"/>
          <w:szCs w:val="20"/>
        </w:rPr>
        <w:t xml:space="preserve"> fotowoltaicznych,</w:t>
      </w:r>
    </w:p>
    <w:p w14:paraId="14494B59" w14:textId="0358059D" w:rsidR="0097454A" w:rsidRPr="00E25369" w:rsidRDefault="0097454A" w:rsidP="008E126D">
      <w:pPr>
        <w:pStyle w:val="Akapitzlist"/>
        <w:numPr>
          <w:ilvl w:val="1"/>
          <w:numId w:val="17"/>
        </w:numPr>
        <w:spacing w:line="360" w:lineRule="auto"/>
        <w:jc w:val="both"/>
        <w:rPr>
          <w:rFonts w:ascii="Arial" w:hAnsi="Arial" w:cs="Arial"/>
          <w:bCs/>
          <w:sz w:val="20"/>
          <w:szCs w:val="20"/>
        </w:rPr>
      </w:pPr>
      <w:r w:rsidRPr="00E25369">
        <w:rPr>
          <w:rFonts w:ascii="Arial" w:hAnsi="Arial" w:cs="Arial"/>
          <w:bCs/>
          <w:sz w:val="20"/>
          <w:szCs w:val="20"/>
        </w:rPr>
        <w:t>Opis</w:t>
      </w:r>
      <w:r w:rsidR="008E126D" w:rsidRPr="00E25369">
        <w:rPr>
          <w:rFonts w:ascii="Arial" w:hAnsi="Arial" w:cs="Arial"/>
          <w:bCs/>
          <w:sz w:val="20"/>
          <w:szCs w:val="20"/>
        </w:rPr>
        <w:t xml:space="preserve"> stosowanego systemu</w:t>
      </w:r>
      <w:r w:rsidRPr="00E25369">
        <w:rPr>
          <w:rFonts w:ascii="Arial" w:hAnsi="Arial" w:cs="Arial"/>
          <w:bCs/>
          <w:sz w:val="20"/>
          <w:szCs w:val="20"/>
        </w:rPr>
        <w:t>, wraz z rysunkami montażowymi</w:t>
      </w:r>
      <w:r w:rsidR="008E126D" w:rsidRPr="00E25369">
        <w:rPr>
          <w:rFonts w:ascii="Arial" w:hAnsi="Arial" w:cs="Arial"/>
          <w:bCs/>
          <w:sz w:val="20"/>
          <w:szCs w:val="20"/>
        </w:rPr>
        <w:t xml:space="preserve"> planowanego</w:t>
      </w:r>
      <w:r w:rsidRPr="00E25369">
        <w:rPr>
          <w:rFonts w:ascii="Arial" w:hAnsi="Arial" w:cs="Arial"/>
          <w:bCs/>
          <w:sz w:val="20"/>
          <w:szCs w:val="20"/>
        </w:rPr>
        <w:t xml:space="preserve"> systemu montaż</w:t>
      </w:r>
      <w:r w:rsidR="008E126D" w:rsidRPr="00E25369">
        <w:rPr>
          <w:rFonts w:ascii="Arial" w:hAnsi="Arial" w:cs="Arial"/>
          <w:bCs/>
          <w:sz w:val="20"/>
          <w:szCs w:val="20"/>
        </w:rPr>
        <w:t>owego</w:t>
      </w:r>
      <w:r w:rsidRPr="00E25369">
        <w:rPr>
          <w:rFonts w:ascii="Arial" w:hAnsi="Arial" w:cs="Arial"/>
          <w:bCs/>
          <w:sz w:val="20"/>
          <w:szCs w:val="20"/>
        </w:rPr>
        <w:t>, posadowienia modułów fotowoltaicznych.</w:t>
      </w:r>
    </w:p>
    <w:p w14:paraId="62DC1673" w14:textId="1ABCB786" w:rsidR="008E126D" w:rsidRPr="00E25369" w:rsidRDefault="008E126D" w:rsidP="008E126D">
      <w:pPr>
        <w:pStyle w:val="Akapitzlist"/>
        <w:numPr>
          <w:ilvl w:val="1"/>
          <w:numId w:val="17"/>
        </w:numPr>
        <w:spacing w:line="360" w:lineRule="auto"/>
        <w:jc w:val="both"/>
        <w:rPr>
          <w:rFonts w:ascii="Arial" w:hAnsi="Arial" w:cs="Arial"/>
          <w:bCs/>
          <w:sz w:val="20"/>
          <w:szCs w:val="20"/>
        </w:rPr>
      </w:pPr>
      <w:r w:rsidRPr="00E25369">
        <w:rPr>
          <w:rFonts w:ascii="Arial" w:hAnsi="Arial" w:cs="Arial"/>
          <w:bCs/>
          <w:sz w:val="20"/>
          <w:szCs w:val="20"/>
        </w:rPr>
        <w:t>Schemat elektryczny strony DC i AC instalacji, wraz z przyłączeniem do istniejącej instalacji obiektu.</w:t>
      </w:r>
    </w:p>
    <w:p w14:paraId="54D945C7" w14:textId="005A61FC" w:rsidR="008E126D" w:rsidRPr="00E25369" w:rsidRDefault="008E126D" w:rsidP="008E126D">
      <w:pPr>
        <w:pStyle w:val="Akapitzlist"/>
        <w:numPr>
          <w:ilvl w:val="1"/>
          <w:numId w:val="17"/>
        </w:numPr>
        <w:spacing w:line="360" w:lineRule="auto"/>
        <w:jc w:val="both"/>
        <w:rPr>
          <w:rFonts w:ascii="Arial" w:hAnsi="Arial" w:cs="Arial"/>
          <w:bCs/>
          <w:sz w:val="20"/>
          <w:szCs w:val="20"/>
        </w:rPr>
      </w:pPr>
      <w:r w:rsidRPr="00E25369">
        <w:rPr>
          <w:rFonts w:ascii="Arial" w:hAnsi="Arial" w:cs="Arial"/>
          <w:bCs/>
          <w:sz w:val="20"/>
          <w:szCs w:val="20"/>
        </w:rPr>
        <w:t>W zakresie branży elektrycznej projekt ma zostać opracowany przez projektanta z uprawnieniami elektrycznymi.</w:t>
      </w:r>
    </w:p>
    <w:p w14:paraId="0A621F87" w14:textId="4775C4F2" w:rsidR="008E126D" w:rsidRPr="00E25369" w:rsidRDefault="008E126D" w:rsidP="008E126D">
      <w:pPr>
        <w:pStyle w:val="Akapitzlist"/>
        <w:numPr>
          <w:ilvl w:val="1"/>
          <w:numId w:val="17"/>
        </w:numPr>
        <w:spacing w:line="360" w:lineRule="auto"/>
        <w:jc w:val="both"/>
        <w:rPr>
          <w:rFonts w:ascii="Arial" w:hAnsi="Arial" w:cs="Arial"/>
          <w:bCs/>
          <w:sz w:val="20"/>
          <w:szCs w:val="20"/>
        </w:rPr>
      </w:pPr>
      <w:r w:rsidRPr="00E25369">
        <w:rPr>
          <w:rFonts w:ascii="Arial" w:hAnsi="Arial" w:cs="Arial"/>
          <w:bCs/>
          <w:sz w:val="20"/>
          <w:szCs w:val="20"/>
        </w:rPr>
        <w:t>W zakresie branży konstrukcyjnej projekt ma zostać opracowany przez projektanta z uprawnieniami konstrukcyjnymi.</w:t>
      </w:r>
    </w:p>
    <w:p w14:paraId="019812D6" w14:textId="77777777" w:rsidR="0097454A" w:rsidRPr="00E25369" w:rsidRDefault="0097454A" w:rsidP="00F5106A">
      <w:pPr>
        <w:spacing w:line="360" w:lineRule="auto"/>
        <w:ind w:left="0"/>
        <w:jc w:val="both"/>
        <w:rPr>
          <w:rFonts w:cs="Arial"/>
          <w:bCs/>
          <w:szCs w:val="20"/>
        </w:rPr>
      </w:pPr>
    </w:p>
    <w:p w14:paraId="278CFC57" w14:textId="77777777" w:rsidR="00E93B6A" w:rsidRPr="00E25369" w:rsidRDefault="00E93B6A" w:rsidP="00304CB2">
      <w:pPr>
        <w:spacing w:line="360" w:lineRule="auto"/>
        <w:ind w:left="0" w:right="0"/>
        <w:jc w:val="both"/>
        <w:rPr>
          <w:rFonts w:cs="Arial"/>
          <w:bCs/>
          <w:szCs w:val="20"/>
        </w:rPr>
      </w:pPr>
    </w:p>
    <w:p w14:paraId="5F3E61A3" w14:textId="26B1C587" w:rsidR="003E556F" w:rsidRPr="00E25369" w:rsidRDefault="003E556F" w:rsidP="00304CB2">
      <w:pPr>
        <w:spacing w:line="360" w:lineRule="auto"/>
        <w:ind w:left="0" w:right="0"/>
        <w:jc w:val="both"/>
        <w:rPr>
          <w:rFonts w:cs="Arial"/>
          <w:bCs/>
          <w:szCs w:val="20"/>
        </w:rPr>
      </w:pPr>
    </w:p>
    <w:p w14:paraId="4FCE7362" w14:textId="23DDE4D3" w:rsidR="00174B00" w:rsidRPr="00E25369" w:rsidRDefault="00AA6DB0" w:rsidP="005434C9">
      <w:pPr>
        <w:pStyle w:val="Nagwek1"/>
        <w:numPr>
          <w:ilvl w:val="1"/>
          <w:numId w:val="5"/>
        </w:numPr>
        <w:rPr>
          <w:rFonts w:cs="Arial"/>
          <w:u w:val="none"/>
        </w:rPr>
      </w:pPr>
      <w:r w:rsidRPr="00E25369">
        <w:rPr>
          <w:rFonts w:cs="Arial"/>
          <w:u w:val="none"/>
        </w:rPr>
        <w:t xml:space="preserve"> </w:t>
      </w:r>
      <w:bookmarkStart w:id="32" w:name="_Toc112275330"/>
      <w:r w:rsidR="00287716" w:rsidRPr="00E25369">
        <w:rPr>
          <w:rFonts w:cs="Arial"/>
          <w:u w:val="none"/>
        </w:rPr>
        <w:t>Charakterystyczne parametry określające wielkość obiektu i zakres robót</w:t>
      </w:r>
      <w:r w:rsidRPr="00E25369">
        <w:rPr>
          <w:rFonts w:cs="Arial"/>
          <w:u w:val="none"/>
        </w:rPr>
        <w:t>.</w:t>
      </w:r>
      <w:bookmarkEnd w:id="32"/>
    </w:p>
    <w:p w14:paraId="74A54245" w14:textId="21FDE527" w:rsidR="00E32FC6" w:rsidRPr="00E25369" w:rsidRDefault="00E32FC6" w:rsidP="00304CB2">
      <w:pPr>
        <w:spacing w:line="360" w:lineRule="auto"/>
        <w:ind w:left="0" w:right="0"/>
        <w:jc w:val="both"/>
        <w:rPr>
          <w:rFonts w:cs="Arial"/>
          <w:bCs/>
          <w:szCs w:val="20"/>
        </w:rPr>
      </w:pPr>
      <w:r w:rsidRPr="00E25369">
        <w:rPr>
          <w:rFonts w:cs="Arial"/>
          <w:bCs/>
          <w:szCs w:val="20"/>
        </w:rPr>
        <w:tab/>
        <w:t xml:space="preserve">Wielkość instalacji paneli fotowoltaicznych dobrano w oparciu o </w:t>
      </w:r>
      <w:r w:rsidR="00B26003" w:rsidRPr="00E25369">
        <w:rPr>
          <w:rFonts w:cs="Arial"/>
          <w:bCs/>
          <w:szCs w:val="20"/>
        </w:rPr>
        <w:t xml:space="preserve">dane takie jak powierzchnia dachu, możliwa przestrzeń inwestycyjna dla modułów fotowoltaicznych, ilość energii zużywanej w skali roku,  </w:t>
      </w:r>
      <w:r w:rsidRPr="00E25369">
        <w:rPr>
          <w:rFonts w:cs="Arial"/>
          <w:bCs/>
          <w:szCs w:val="20"/>
        </w:rPr>
        <w:t xml:space="preserve"> oraz wytyczne Inwestora. Dobierając wielkość in</w:t>
      </w:r>
      <w:r w:rsidR="00B26003" w:rsidRPr="00E25369">
        <w:rPr>
          <w:rFonts w:cs="Arial"/>
          <w:bCs/>
          <w:szCs w:val="20"/>
        </w:rPr>
        <w:t>stalacji fotowoltaicznej na poszczególnych obiektach</w:t>
      </w:r>
      <w:r w:rsidRPr="00E25369">
        <w:rPr>
          <w:rFonts w:cs="Arial"/>
          <w:bCs/>
          <w:szCs w:val="20"/>
        </w:rPr>
        <w:t>, uwzględniono możliwości powierzchniowe wskazan</w:t>
      </w:r>
      <w:r w:rsidR="00B26003" w:rsidRPr="00E25369">
        <w:rPr>
          <w:rFonts w:cs="Arial"/>
          <w:bCs/>
          <w:szCs w:val="20"/>
        </w:rPr>
        <w:t>ych poszczególnych</w:t>
      </w:r>
      <w:r w:rsidRPr="00E25369">
        <w:rPr>
          <w:rFonts w:cs="Arial"/>
          <w:bCs/>
          <w:szCs w:val="20"/>
        </w:rPr>
        <w:t xml:space="preserve"> lokalizacji</w:t>
      </w:r>
      <w:r w:rsidR="00FA6D21" w:rsidRPr="00E25369">
        <w:rPr>
          <w:rFonts w:cs="Arial"/>
          <w:bCs/>
          <w:szCs w:val="20"/>
        </w:rPr>
        <w:t xml:space="preserve"> w oparciu o dostępne zdjęcia satelitarne oraz wizji lokalnej.</w:t>
      </w:r>
      <w:r w:rsidRPr="00E25369">
        <w:rPr>
          <w:rFonts w:cs="Arial"/>
          <w:bCs/>
          <w:szCs w:val="20"/>
        </w:rPr>
        <w:t xml:space="preserve"> </w:t>
      </w:r>
    </w:p>
    <w:p w14:paraId="78324515" w14:textId="77777777" w:rsidR="00AB24FA" w:rsidRPr="00E25369" w:rsidRDefault="00AB24FA" w:rsidP="00304CB2">
      <w:pPr>
        <w:spacing w:line="360" w:lineRule="auto"/>
        <w:ind w:left="0" w:right="0"/>
        <w:jc w:val="both"/>
        <w:rPr>
          <w:rFonts w:cs="Arial"/>
          <w:b/>
          <w:szCs w:val="20"/>
        </w:rPr>
      </w:pPr>
    </w:p>
    <w:p w14:paraId="31F072C0" w14:textId="347BD14B" w:rsidR="00AB24FA" w:rsidRPr="00E25369" w:rsidRDefault="00AB24FA" w:rsidP="009341EF">
      <w:pPr>
        <w:pStyle w:val="Nagwek1"/>
        <w:numPr>
          <w:ilvl w:val="2"/>
          <w:numId w:val="5"/>
        </w:numPr>
        <w:spacing w:after="0"/>
        <w:rPr>
          <w:rFonts w:cs="Arial"/>
          <w:u w:val="none"/>
        </w:rPr>
      </w:pPr>
      <w:r w:rsidRPr="00E25369">
        <w:rPr>
          <w:rFonts w:cs="Arial"/>
          <w:u w:val="none"/>
        </w:rPr>
        <w:tab/>
      </w:r>
      <w:bookmarkStart w:id="33" w:name="_Toc112275331"/>
      <w:r w:rsidRPr="00E25369">
        <w:rPr>
          <w:rFonts w:cs="Arial"/>
          <w:u w:val="none"/>
        </w:rPr>
        <w:t>Główne elementy składowe instalacji fotowoltaicznej:</w:t>
      </w:r>
      <w:bookmarkEnd w:id="33"/>
    </w:p>
    <w:p w14:paraId="706EF3AB" w14:textId="20673BD7" w:rsidR="00AB24FA" w:rsidRPr="00E25369" w:rsidRDefault="00DA1729" w:rsidP="009341EF">
      <w:pPr>
        <w:pStyle w:val="Akapitzlist"/>
        <w:numPr>
          <w:ilvl w:val="0"/>
          <w:numId w:val="24"/>
        </w:numPr>
        <w:spacing w:line="360" w:lineRule="auto"/>
        <w:jc w:val="both"/>
        <w:rPr>
          <w:rFonts w:ascii="Arial" w:hAnsi="Arial" w:cs="Arial"/>
          <w:bCs/>
          <w:sz w:val="20"/>
          <w:szCs w:val="20"/>
        </w:rPr>
      </w:pPr>
      <w:r w:rsidRPr="00E25369">
        <w:rPr>
          <w:rFonts w:ascii="Arial" w:hAnsi="Arial" w:cs="Arial"/>
          <w:bCs/>
          <w:sz w:val="20"/>
          <w:szCs w:val="20"/>
        </w:rPr>
        <w:t>moduły</w:t>
      </w:r>
      <w:r w:rsidR="00AB24FA" w:rsidRPr="00E25369">
        <w:rPr>
          <w:rFonts w:ascii="Arial" w:hAnsi="Arial" w:cs="Arial"/>
          <w:bCs/>
          <w:sz w:val="20"/>
          <w:szCs w:val="20"/>
        </w:rPr>
        <w:t xml:space="preserve"> fotowoltaiczne;</w:t>
      </w:r>
    </w:p>
    <w:p w14:paraId="6B86ED5A" w14:textId="237F8343" w:rsidR="00AB24FA" w:rsidRPr="00E25369" w:rsidRDefault="00AB24FA" w:rsidP="00A2699E">
      <w:pPr>
        <w:pStyle w:val="Akapitzlist"/>
        <w:numPr>
          <w:ilvl w:val="0"/>
          <w:numId w:val="24"/>
        </w:numPr>
        <w:spacing w:line="360" w:lineRule="auto"/>
        <w:jc w:val="both"/>
        <w:rPr>
          <w:rFonts w:ascii="Arial" w:hAnsi="Arial" w:cs="Arial"/>
          <w:bCs/>
          <w:sz w:val="20"/>
          <w:szCs w:val="20"/>
        </w:rPr>
      </w:pPr>
      <w:r w:rsidRPr="00E25369">
        <w:rPr>
          <w:rFonts w:ascii="Arial" w:hAnsi="Arial" w:cs="Arial"/>
          <w:bCs/>
          <w:sz w:val="20"/>
          <w:szCs w:val="20"/>
        </w:rPr>
        <w:t>inwertery z licznikami wytwarzanej energii</w:t>
      </w:r>
      <w:r w:rsidR="007A6FE3" w:rsidRPr="00E25369">
        <w:rPr>
          <w:rFonts w:ascii="Arial" w:hAnsi="Arial" w:cs="Arial"/>
          <w:bCs/>
          <w:sz w:val="20"/>
          <w:szCs w:val="20"/>
        </w:rPr>
        <w:t>,</w:t>
      </w:r>
    </w:p>
    <w:p w14:paraId="324C9274" w14:textId="2C85E42D" w:rsidR="00AB24FA" w:rsidRPr="00E25369" w:rsidRDefault="00AB24FA" w:rsidP="00A2699E">
      <w:pPr>
        <w:pStyle w:val="Akapitzlist"/>
        <w:numPr>
          <w:ilvl w:val="0"/>
          <w:numId w:val="24"/>
        </w:numPr>
        <w:spacing w:line="360" w:lineRule="auto"/>
        <w:jc w:val="both"/>
        <w:rPr>
          <w:rFonts w:ascii="Arial" w:hAnsi="Arial" w:cs="Arial"/>
          <w:bCs/>
          <w:sz w:val="20"/>
          <w:szCs w:val="20"/>
        </w:rPr>
      </w:pPr>
      <w:r w:rsidRPr="00E25369">
        <w:rPr>
          <w:rFonts w:ascii="Arial" w:hAnsi="Arial" w:cs="Arial"/>
          <w:bCs/>
          <w:sz w:val="20"/>
          <w:szCs w:val="20"/>
        </w:rPr>
        <w:t>system montażowy,</w:t>
      </w:r>
    </w:p>
    <w:p w14:paraId="3D5B7C7D" w14:textId="62143660" w:rsidR="00AB24FA" w:rsidRPr="00E25369" w:rsidRDefault="00AB24FA" w:rsidP="00A2699E">
      <w:pPr>
        <w:pStyle w:val="Akapitzlist"/>
        <w:numPr>
          <w:ilvl w:val="0"/>
          <w:numId w:val="24"/>
        </w:numPr>
        <w:spacing w:line="360" w:lineRule="auto"/>
        <w:jc w:val="both"/>
        <w:rPr>
          <w:rFonts w:ascii="Arial" w:hAnsi="Arial" w:cs="Arial"/>
          <w:bCs/>
          <w:sz w:val="20"/>
          <w:szCs w:val="20"/>
        </w:rPr>
      </w:pPr>
      <w:r w:rsidRPr="00E25369">
        <w:rPr>
          <w:rFonts w:ascii="Arial" w:hAnsi="Arial" w:cs="Arial"/>
          <w:bCs/>
          <w:sz w:val="20"/>
          <w:szCs w:val="20"/>
        </w:rPr>
        <w:t>okablowanie oraz zabezpieczenia przeciwprądowe i przeciwprzepięciowe po stronie DC oraz AC</w:t>
      </w:r>
      <w:r w:rsidR="00E9460F" w:rsidRPr="00E25369">
        <w:rPr>
          <w:rFonts w:ascii="Arial" w:hAnsi="Arial" w:cs="Arial"/>
          <w:bCs/>
          <w:sz w:val="20"/>
          <w:szCs w:val="20"/>
        </w:rPr>
        <w:t>,</w:t>
      </w:r>
    </w:p>
    <w:p w14:paraId="4698DDFB" w14:textId="2906FE25" w:rsidR="00AB24FA" w:rsidRPr="00E25369" w:rsidRDefault="00E9460F" w:rsidP="00A2699E">
      <w:pPr>
        <w:pStyle w:val="Akapitzlist"/>
        <w:numPr>
          <w:ilvl w:val="0"/>
          <w:numId w:val="24"/>
        </w:numPr>
        <w:spacing w:line="360" w:lineRule="auto"/>
        <w:jc w:val="both"/>
        <w:rPr>
          <w:rFonts w:ascii="Arial" w:hAnsi="Arial" w:cs="Arial"/>
          <w:bCs/>
          <w:sz w:val="20"/>
          <w:szCs w:val="20"/>
        </w:rPr>
      </w:pPr>
      <w:r w:rsidRPr="00E25369">
        <w:rPr>
          <w:rFonts w:ascii="Arial" w:hAnsi="Arial" w:cs="Arial"/>
          <w:bCs/>
          <w:sz w:val="20"/>
          <w:szCs w:val="20"/>
        </w:rPr>
        <w:t>i</w:t>
      </w:r>
      <w:r w:rsidR="00AB24FA" w:rsidRPr="00E25369">
        <w:rPr>
          <w:rFonts w:ascii="Arial" w:hAnsi="Arial" w:cs="Arial"/>
          <w:bCs/>
          <w:sz w:val="20"/>
          <w:szCs w:val="20"/>
        </w:rPr>
        <w:t>nstalacja</w:t>
      </w:r>
      <w:r w:rsidRPr="00E25369">
        <w:rPr>
          <w:rFonts w:ascii="Arial" w:hAnsi="Arial" w:cs="Arial"/>
          <w:bCs/>
          <w:sz w:val="20"/>
          <w:szCs w:val="20"/>
        </w:rPr>
        <w:t xml:space="preserve"> elektryczna</w:t>
      </w:r>
      <w:r w:rsidR="00AB24FA" w:rsidRPr="00E25369">
        <w:rPr>
          <w:rFonts w:ascii="Arial" w:hAnsi="Arial" w:cs="Arial"/>
          <w:bCs/>
          <w:sz w:val="20"/>
          <w:szCs w:val="20"/>
        </w:rPr>
        <w:t xml:space="preserve"> przyłączenia do istniejącego obiektu.</w:t>
      </w:r>
    </w:p>
    <w:p w14:paraId="0014BDDC" w14:textId="74B0BED7" w:rsidR="00E32FC6" w:rsidRPr="00E25369" w:rsidRDefault="00E32FC6" w:rsidP="00304CB2">
      <w:pPr>
        <w:spacing w:line="360" w:lineRule="auto"/>
        <w:ind w:left="0" w:right="0"/>
        <w:jc w:val="both"/>
        <w:rPr>
          <w:rFonts w:cs="Arial"/>
          <w:bCs/>
          <w:szCs w:val="20"/>
        </w:rPr>
      </w:pPr>
    </w:p>
    <w:p w14:paraId="450A1CA9" w14:textId="042D16A6" w:rsidR="004B3DB0" w:rsidRPr="00E25369" w:rsidRDefault="009341EF" w:rsidP="009341EF">
      <w:pPr>
        <w:pStyle w:val="Nagwek1"/>
        <w:numPr>
          <w:ilvl w:val="2"/>
          <w:numId w:val="5"/>
        </w:numPr>
        <w:spacing w:after="0"/>
        <w:rPr>
          <w:rFonts w:cs="Arial"/>
          <w:u w:val="none"/>
        </w:rPr>
      </w:pPr>
      <w:r w:rsidRPr="00E25369">
        <w:rPr>
          <w:rFonts w:cs="Arial"/>
          <w:u w:val="none"/>
        </w:rPr>
        <w:tab/>
      </w:r>
      <w:bookmarkStart w:id="34" w:name="_Toc112275332"/>
      <w:r w:rsidR="004B3DB0" w:rsidRPr="00E25369">
        <w:rPr>
          <w:rFonts w:cs="Arial"/>
          <w:u w:val="none"/>
        </w:rPr>
        <w:t>Przedmiot zamówienia, zakres robót obejmuje:</w:t>
      </w:r>
      <w:bookmarkEnd w:id="34"/>
    </w:p>
    <w:p w14:paraId="43BE7D4C" w14:textId="01D66670" w:rsidR="004B3DB0" w:rsidRPr="00E25369" w:rsidRDefault="004B3DB0" w:rsidP="00A2699E">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Projekt budowlano-wykonawczy</w:t>
      </w:r>
    </w:p>
    <w:p w14:paraId="3E305156" w14:textId="3E1BAAA0" w:rsidR="004B3DB0" w:rsidRPr="00E25369" w:rsidRDefault="004B3DB0" w:rsidP="00A2699E">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Dostawa i montaż podkonstrukcji fotowoltaicznej.</w:t>
      </w:r>
    </w:p>
    <w:p w14:paraId="125837C4" w14:textId="5FB9EEF5" w:rsidR="004B3DB0" w:rsidRPr="00E25369" w:rsidRDefault="004B3DB0" w:rsidP="00A2699E">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Dostawa i montaż instalacji fotowoltaicznej:</w:t>
      </w:r>
    </w:p>
    <w:p w14:paraId="7B1121F7" w14:textId="7421116E" w:rsidR="004B3DB0" w:rsidRPr="00E25369" w:rsidRDefault="004B3DB0" w:rsidP="00A2699E">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Modułów fotowoltaicznych</w:t>
      </w:r>
      <w:r w:rsidR="00757B29" w:rsidRPr="00E25369">
        <w:rPr>
          <w:rFonts w:ascii="Arial" w:hAnsi="Arial" w:cs="Arial"/>
          <w:bCs/>
          <w:sz w:val="20"/>
          <w:szCs w:val="20"/>
        </w:rPr>
        <w:t>.</w:t>
      </w:r>
    </w:p>
    <w:p w14:paraId="66BBBEF8" w14:textId="0C413654" w:rsidR="004B3DB0" w:rsidRPr="00E25369" w:rsidRDefault="004B3DB0" w:rsidP="00A2699E">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Inwerterów fotowoltaicznych</w:t>
      </w:r>
      <w:r w:rsidR="00757B29" w:rsidRPr="00E25369">
        <w:rPr>
          <w:rFonts w:ascii="Arial" w:hAnsi="Arial" w:cs="Arial"/>
          <w:bCs/>
          <w:sz w:val="20"/>
          <w:szCs w:val="20"/>
        </w:rPr>
        <w:t>.</w:t>
      </w:r>
    </w:p>
    <w:p w14:paraId="24E0F86A" w14:textId="0B7BAEBA" w:rsidR="004B3DB0" w:rsidRPr="00E25369" w:rsidRDefault="004B3DB0" w:rsidP="00A2699E">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Przewodów i tras strony DC</w:t>
      </w:r>
      <w:r w:rsidR="00757B29" w:rsidRPr="00E25369">
        <w:rPr>
          <w:rFonts w:ascii="Arial" w:hAnsi="Arial" w:cs="Arial"/>
          <w:bCs/>
          <w:sz w:val="20"/>
          <w:szCs w:val="20"/>
        </w:rPr>
        <w:t>.</w:t>
      </w:r>
    </w:p>
    <w:p w14:paraId="2EA4E753" w14:textId="41053E42" w:rsidR="004B3DB0" w:rsidRPr="00E25369" w:rsidRDefault="004B3DB0" w:rsidP="00A2699E">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Przewodów i trasy przewodów, kabli AC</w:t>
      </w:r>
      <w:r w:rsidR="00757B29" w:rsidRPr="00E25369">
        <w:rPr>
          <w:rFonts w:ascii="Arial" w:hAnsi="Arial" w:cs="Arial"/>
          <w:bCs/>
          <w:sz w:val="20"/>
          <w:szCs w:val="20"/>
        </w:rPr>
        <w:t>.</w:t>
      </w:r>
    </w:p>
    <w:p w14:paraId="26419B04" w14:textId="35C0F605" w:rsidR="004B3DB0" w:rsidRPr="00E25369" w:rsidRDefault="004B3DB0" w:rsidP="00E77C23">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Instalacji elektrycznej przyłączenia do budynku</w:t>
      </w:r>
      <w:r w:rsidR="00E77C23" w:rsidRPr="00E25369">
        <w:rPr>
          <w:rFonts w:ascii="Arial" w:hAnsi="Arial" w:cs="Arial"/>
          <w:bCs/>
          <w:sz w:val="20"/>
          <w:szCs w:val="20"/>
        </w:rPr>
        <w:t>:</w:t>
      </w:r>
    </w:p>
    <w:p w14:paraId="28DCF811" w14:textId="76AE5029" w:rsidR="00E77C23" w:rsidRPr="00E25369" w:rsidRDefault="00E77C23" w:rsidP="00E77C23">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Ziemnych t</w:t>
      </w:r>
      <w:r w:rsidR="00757B29" w:rsidRPr="00E25369">
        <w:rPr>
          <w:rFonts w:ascii="Arial" w:hAnsi="Arial" w:cs="Arial"/>
          <w:bCs/>
          <w:sz w:val="20"/>
          <w:szCs w:val="20"/>
        </w:rPr>
        <w:t>ras kablowych</w:t>
      </w:r>
      <w:r w:rsidRPr="00E25369">
        <w:rPr>
          <w:rFonts w:ascii="Arial" w:hAnsi="Arial" w:cs="Arial"/>
          <w:bCs/>
          <w:sz w:val="20"/>
          <w:szCs w:val="20"/>
        </w:rPr>
        <w:t>.</w:t>
      </w:r>
    </w:p>
    <w:p w14:paraId="79763A40" w14:textId="62F0B0CE" w:rsidR="004B3DB0" w:rsidRPr="00E25369" w:rsidRDefault="00E77C23" w:rsidP="00E77C23">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K</w:t>
      </w:r>
      <w:r w:rsidR="00757B29" w:rsidRPr="00E25369">
        <w:rPr>
          <w:rFonts w:ascii="Arial" w:hAnsi="Arial" w:cs="Arial"/>
          <w:bCs/>
          <w:sz w:val="20"/>
          <w:szCs w:val="20"/>
        </w:rPr>
        <w:t>oryt.</w:t>
      </w:r>
    </w:p>
    <w:p w14:paraId="7BF61691" w14:textId="021245C5" w:rsidR="00757B29" w:rsidRPr="00E25369" w:rsidRDefault="00757B29" w:rsidP="00E77C23">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Kabli elektrycznych.</w:t>
      </w:r>
    </w:p>
    <w:p w14:paraId="7CD410D6" w14:textId="02970308" w:rsidR="00757B29" w:rsidRPr="00E25369" w:rsidRDefault="00757B29" w:rsidP="00E77C23">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Podłączenie do istniejącej instalacji elektrycznej obiektu.</w:t>
      </w:r>
    </w:p>
    <w:p w14:paraId="2C0020DB" w14:textId="5100F33A" w:rsidR="00757B29" w:rsidRPr="00E25369" w:rsidRDefault="00757B29" w:rsidP="00E77C23">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Instalacji komunikacyjnej</w:t>
      </w:r>
      <w:r w:rsidR="00BC2D64" w:rsidRPr="00E25369">
        <w:rPr>
          <w:rFonts w:ascii="Arial" w:hAnsi="Arial" w:cs="Arial"/>
          <w:bCs/>
          <w:sz w:val="20"/>
          <w:szCs w:val="20"/>
        </w:rPr>
        <w:t>.</w:t>
      </w:r>
    </w:p>
    <w:p w14:paraId="63DD2B9A" w14:textId="74C7286F" w:rsidR="00757B29" w:rsidRPr="00E25369" w:rsidRDefault="00BC2D64" w:rsidP="00E77C23">
      <w:pPr>
        <w:pStyle w:val="Akapitzlist"/>
        <w:numPr>
          <w:ilvl w:val="0"/>
          <w:numId w:val="25"/>
        </w:numPr>
        <w:spacing w:line="360" w:lineRule="auto"/>
        <w:jc w:val="both"/>
        <w:rPr>
          <w:rFonts w:ascii="Arial" w:hAnsi="Arial" w:cs="Arial"/>
          <w:bCs/>
          <w:sz w:val="20"/>
          <w:szCs w:val="20"/>
        </w:rPr>
      </w:pPr>
      <w:r w:rsidRPr="00E25369">
        <w:rPr>
          <w:rFonts w:ascii="Arial" w:hAnsi="Arial" w:cs="Arial"/>
          <w:bCs/>
          <w:sz w:val="20"/>
          <w:szCs w:val="20"/>
        </w:rPr>
        <w:t>Zabezpieczenie przewodów, kabli urządzeń przed uszkodzeniem mechanicznym i wpływem zewnętrznych warunków atmosferycznych.</w:t>
      </w:r>
    </w:p>
    <w:p w14:paraId="7493CB8B" w14:textId="70D98556" w:rsidR="00757B29" w:rsidRPr="00E25369" w:rsidRDefault="00757B29"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Automatyczny Wyłącznik Bezpieczeństwa Strażaka</w:t>
      </w:r>
    </w:p>
    <w:p w14:paraId="3434280E" w14:textId="0849E1B1" w:rsidR="00BC2D64" w:rsidRPr="00E25369" w:rsidRDefault="00BC2D64"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Wykonanie wymaganych pomiarów, prób i testów.</w:t>
      </w:r>
    </w:p>
    <w:p w14:paraId="6DBE4010" w14:textId="2C8CE2E1" w:rsidR="00757B29" w:rsidRPr="00E25369" w:rsidRDefault="00BC2D64"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Uruchomienie instalacji</w:t>
      </w:r>
      <w:r w:rsidR="00A43CAB" w:rsidRPr="00E25369">
        <w:rPr>
          <w:rFonts w:ascii="Arial" w:hAnsi="Arial" w:cs="Arial"/>
          <w:bCs/>
          <w:sz w:val="20"/>
          <w:szCs w:val="20"/>
        </w:rPr>
        <w:t>.</w:t>
      </w:r>
    </w:p>
    <w:p w14:paraId="45DBCF8D" w14:textId="5E2921A8" w:rsidR="00BC2D64" w:rsidRPr="00E25369" w:rsidRDefault="00BC2D64"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 xml:space="preserve">Przeszkolenie z bieżącej obsługi i przekazanie instalacji. </w:t>
      </w:r>
    </w:p>
    <w:p w14:paraId="4BFAB10D" w14:textId="5FD7E41F" w:rsidR="00BC2D64" w:rsidRPr="00E25369" w:rsidRDefault="00BC2D64"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Zgłoszenie instalacji fotowoltaicznej do PSP (Państwowa Straż Pożarna)  oraz OSD (Operator Systemu Dystrybucyjnego).</w:t>
      </w:r>
    </w:p>
    <w:p w14:paraId="3E19E04A" w14:textId="29F8E819" w:rsidR="00BC2D64" w:rsidRPr="00E25369" w:rsidRDefault="00BC2D64"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 xml:space="preserve">Przekazanie </w:t>
      </w:r>
      <w:r w:rsidR="00A43CAB" w:rsidRPr="00E25369">
        <w:rPr>
          <w:rFonts w:ascii="Arial" w:hAnsi="Arial" w:cs="Arial"/>
          <w:bCs/>
          <w:sz w:val="20"/>
          <w:szCs w:val="20"/>
        </w:rPr>
        <w:t>dokumentacji powykonawczej.</w:t>
      </w:r>
    </w:p>
    <w:p w14:paraId="307A064D" w14:textId="10B4D2BD" w:rsidR="00A43CAB" w:rsidRPr="00E25369" w:rsidRDefault="00A43CAB"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Przekazanie instrukcji obsługi, oraz warunków gwarancji użytkownikowi.</w:t>
      </w:r>
    </w:p>
    <w:p w14:paraId="1486064A" w14:textId="739CA98C" w:rsidR="00A43CAB" w:rsidRPr="00E25369" w:rsidRDefault="00A43CAB" w:rsidP="009341EF">
      <w:pPr>
        <w:pStyle w:val="Akapitzlist"/>
        <w:numPr>
          <w:ilvl w:val="1"/>
          <w:numId w:val="25"/>
        </w:numPr>
        <w:spacing w:line="360" w:lineRule="auto"/>
        <w:jc w:val="both"/>
        <w:rPr>
          <w:rFonts w:ascii="Arial" w:hAnsi="Arial" w:cs="Arial"/>
          <w:bCs/>
          <w:sz w:val="20"/>
          <w:szCs w:val="20"/>
        </w:rPr>
      </w:pPr>
      <w:r w:rsidRPr="00E25369">
        <w:rPr>
          <w:rFonts w:ascii="Arial" w:hAnsi="Arial" w:cs="Arial"/>
          <w:bCs/>
          <w:sz w:val="20"/>
          <w:szCs w:val="20"/>
        </w:rPr>
        <w:t>Uporządkowanie terenu po zakończeniu prac.</w:t>
      </w:r>
    </w:p>
    <w:p w14:paraId="00DCE8FF" w14:textId="77777777" w:rsidR="004B3DB0" w:rsidRPr="00E25369" w:rsidRDefault="004B3DB0" w:rsidP="00304CB2">
      <w:pPr>
        <w:spacing w:line="360" w:lineRule="auto"/>
        <w:ind w:left="0" w:right="0"/>
        <w:jc w:val="both"/>
        <w:rPr>
          <w:rFonts w:cs="Arial"/>
          <w:bCs/>
          <w:szCs w:val="20"/>
        </w:rPr>
      </w:pPr>
    </w:p>
    <w:p w14:paraId="56156243" w14:textId="50CA7E60" w:rsidR="00B4793B" w:rsidRPr="00E25369" w:rsidRDefault="009341EF" w:rsidP="009341EF">
      <w:pPr>
        <w:pStyle w:val="Nagwek1"/>
        <w:numPr>
          <w:ilvl w:val="2"/>
          <w:numId w:val="5"/>
        </w:numPr>
        <w:spacing w:after="0"/>
        <w:rPr>
          <w:rFonts w:cs="Arial"/>
          <w:u w:val="none"/>
        </w:rPr>
      </w:pPr>
      <w:r w:rsidRPr="00E25369">
        <w:rPr>
          <w:rFonts w:cs="Arial"/>
          <w:u w:val="none"/>
        </w:rPr>
        <w:lastRenderedPageBreak/>
        <w:tab/>
      </w:r>
      <w:bookmarkStart w:id="35" w:name="_Toc112275333"/>
      <w:r w:rsidR="00B4793B" w:rsidRPr="00E25369">
        <w:rPr>
          <w:rFonts w:cs="Arial"/>
          <w:u w:val="none"/>
        </w:rPr>
        <w:t>N</w:t>
      </w:r>
      <w:r w:rsidR="009B5375" w:rsidRPr="00E25369">
        <w:rPr>
          <w:rFonts w:cs="Arial"/>
          <w:u w:val="none"/>
        </w:rPr>
        <w:t>a</w:t>
      </w:r>
      <w:r w:rsidR="00B4793B" w:rsidRPr="00E25369">
        <w:rPr>
          <w:rFonts w:cs="Arial"/>
          <w:u w:val="none"/>
        </w:rPr>
        <w:t xml:space="preserve"> etapie projektowania </w:t>
      </w:r>
      <w:r w:rsidR="00E32FC6" w:rsidRPr="00E25369">
        <w:rPr>
          <w:rFonts w:cs="Arial"/>
          <w:u w:val="none"/>
        </w:rPr>
        <w:t>Wykonawca przedstawi Inwestorowi projekt</w:t>
      </w:r>
      <w:r w:rsidRPr="00E25369">
        <w:rPr>
          <w:rFonts w:cs="Arial"/>
          <w:u w:val="none"/>
        </w:rPr>
        <w:t>y</w:t>
      </w:r>
      <w:r w:rsidR="00E32FC6" w:rsidRPr="00E25369">
        <w:rPr>
          <w:rFonts w:cs="Arial"/>
          <w:u w:val="none"/>
        </w:rPr>
        <w:t xml:space="preserve"> instalacji fotowoltaicznej do akceptacji</w:t>
      </w:r>
      <w:r w:rsidR="001B4F20" w:rsidRPr="00E25369">
        <w:rPr>
          <w:rFonts w:cs="Arial"/>
          <w:u w:val="none"/>
        </w:rPr>
        <w:t xml:space="preserve"> i zaopiniowania zawierając</w:t>
      </w:r>
      <w:r w:rsidR="00E9460F" w:rsidRPr="00E25369">
        <w:rPr>
          <w:rFonts w:cs="Arial"/>
          <w:u w:val="none"/>
        </w:rPr>
        <w:t>y</w:t>
      </w:r>
      <w:r w:rsidR="001B4F20" w:rsidRPr="00E25369">
        <w:rPr>
          <w:rFonts w:cs="Arial"/>
          <w:u w:val="none"/>
        </w:rPr>
        <w:t>:</w:t>
      </w:r>
      <w:bookmarkEnd w:id="35"/>
    </w:p>
    <w:p w14:paraId="653033B9" w14:textId="08FB1E41" w:rsidR="00E32FC6" w:rsidRPr="00E25369" w:rsidRDefault="009B5375" w:rsidP="004C77E9">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U</w:t>
      </w:r>
      <w:r w:rsidR="00E32FC6" w:rsidRPr="00E25369">
        <w:rPr>
          <w:rFonts w:ascii="Arial" w:hAnsi="Arial" w:cs="Arial"/>
          <w:bCs/>
          <w:sz w:val="20"/>
          <w:szCs w:val="20"/>
        </w:rPr>
        <w:t>zyski energetyczne w za</w:t>
      </w:r>
      <w:r w:rsidR="00B10F73" w:rsidRPr="00E25369">
        <w:rPr>
          <w:rFonts w:ascii="Arial" w:hAnsi="Arial" w:cs="Arial"/>
          <w:bCs/>
          <w:sz w:val="20"/>
          <w:szCs w:val="20"/>
        </w:rPr>
        <w:t xml:space="preserve">leżności od </w:t>
      </w:r>
      <w:r w:rsidR="00B4793B" w:rsidRPr="00E25369">
        <w:rPr>
          <w:rFonts w:ascii="Arial" w:hAnsi="Arial" w:cs="Arial"/>
          <w:bCs/>
          <w:sz w:val="20"/>
          <w:szCs w:val="20"/>
        </w:rPr>
        <w:t xml:space="preserve">sytuowania oraz kąta nachylenia </w:t>
      </w:r>
      <w:r w:rsidRPr="00E25369">
        <w:rPr>
          <w:rFonts w:ascii="Arial" w:hAnsi="Arial" w:cs="Arial"/>
          <w:bCs/>
          <w:sz w:val="20"/>
          <w:szCs w:val="20"/>
        </w:rPr>
        <w:t>modułów</w:t>
      </w:r>
      <w:r w:rsidR="00B4793B" w:rsidRPr="00E25369">
        <w:rPr>
          <w:rFonts w:ascii="Arial" w:hAnsi="Arial" w:cs="Arial"/>
          <w:bCs/>
          <w:sz w:val="20"/>
          <w:szCs w:val="20"/>
        </w:rPr>
        <w:t xml:space="preserve"> fotowoltaicznych.</w:t>
      </w:r>
    </w:p>
    <w:p w14:paraId="24C468A0" w14:textId="7112BB0F" w:rsidR="001B4F20" w:rsidRPr="00E25369" w:rsidRDefault="001B4F20" w:rsidP="004C77E9">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Analiza zacienienia instalacji fotowoltaicznej przez obiekty z otoczenia.</w:t>
      </w:r>
    </w:p>
    <w:p w14:paraId="45CEC46A" w14:textId="7EFDC4E5" w:rsidR="009B5375" w:rsidRPr="00E25369" w:rsidRDefault="009B5375" w:rsidP="004C77E9">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Część konstrukcyjna:</w:t>
      </w:r>
    </w:p>
    <w:p w14:paraId="32119F18" w14:textId="04BA03E4" w:rsidR="009B5375" w:rsidRPr="00E25369" w:rsidRDefault="009B5375"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Analiza wytrzymałościowa, wraz z opinią konstruktora dotyczącą nośności konstrukcji</w:t>
      </w:r>
      <w:r w:rsidR="004C77E9" w:rsidRPr="00E25369">
        <w:rPr>
          <w:rFonts w:ascii="Arial" w:hAnsi="Arial" w:cs="Arial"/>
          <w:bCs/>
          <w:sz w:val="20"/>
          <w:szCs w:val="20"/>
        </w:rPr>
        <w:t xml:space="preserve"> instalacji</w:t>
      </w:r>
      <w:r w:rsidRPr="00E25369">
        <w:rPr>
          <w:rFonts w:ascii="Arial" w:hAnsi="Arial" w:cs="Arial"/>
          <w:bCs/>
          <w:sz w:val="20"/>
          <w:szCs w:val="20"/>
        </w:rPr>
        <w:t xml:space="preserve"> </w:t>
      </w:r>
      <w:r w:rsidR="004C77E9" w:rsidRPr="00E25369">
        <w:rPr>
          <w:rFonts w:ascii="Arial" w:hAnsi="Arial" w:cs="Arial"/>
          <w:bCs/>
          <w:sz w:val="20"/>
          <w:szCs w:val="20"/>
        </w:rPr>
        <w:t>fotowoltaicznej, oraz konstrukcji obiektów na których będzie montowana instalacja fotowoltaiczna.</w:t>
      </w:r>
    </w:p>
    <w:p w14:paraId="27CFEFCD" w14:textId="093C34B8" w:rsidR="009B5375" w:rsidRPr="00E25369" w:rsidRDefault="009B5375"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 xml:space="preserve">Analiza potwierdzająca wytrzymałość podkonstrukcji fotowoltaicznej na warunki śniegowe </w:t>
      </w:r>
      <w:r w:rsidR="004C77E9" w:rsidRPr="00E25369">
        <w:rPr>
          <w:rFonts w:ascii="Arial" w:hAnsi="Arial" w:cs="Arial"/>
          <w:bCs/>
          <w:sz w:val="20"/>
          <w:szCs w:val="20"/>
        </w:rPr>
        <w:br/>
      </w:r>
      <w:r w:rsidRPr="00E25369">
        <w:rPr>
          <w:rFonts w:ascii="Arial" w:hAnsi="Arial" w:cs="Arial"/>
          <w:bCs/>
          <w:sz w:val="20"/>
          <w:szCs w:val="20"/>
        </w:rPr>
        <w:t>i</w:t>
      </w:r>
      <w:r w:rsidR="004C77E9" w:rsidRPr="00E25369">
        <w:rPr>
          <w:rFonts w:ascii="Arial" w:hAnsi="Arial" w:cs="Arial"/>
          <w:bCs/>
          <w:sz w:val="20"/>
          <w:szCs w:val="20"/>
        </w:rPr>
        <w:t> </w:t>
      </w:r>
      <w:r w:rsidRPr="00E25369">
        <w:rPr>
          <w:rFonts w:ascii="Arial" w:hAnsi="Arial" w:cs="Arial"/>
          <w:bCs/>
          <w:sz w:val="20"/>
          <w:szCs w:val="20"/>
        </w:rPr>
        <w:t>wiatrowe dla danej lokalizacji.</w:t>
      </w:r>
    </w:p>
    <w:p w14:paraId="63FBB233" w14:textId="610D6094" w:rsidR="009B5375" w:rsidRPr="00E25369" w:rsidRDefault="009B5375"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Zalecenia utrzymania i konserwacji pod względem konstrukcyjn</w:t>
      </w:r>
      <w:r w:rsidR="00E9460F" w:rsidRPr="00E25369">
        <w:rPr>
          <w:rFonts w:ascii="Arial" w:hAnsi="Arial" w:cs="Arial"/>
          <w:bCs/>
          <w:sz w:val="20"/>
          <w:szCs w:val="20"/>
        </w:rPr>
        <w:t>o-</w:t>
      </w:r>
      <w:r w:rsidRPr="00E25369">
        <w:rPr>
          <w:rFonts w:ascii="Arial" w:hAnsi="Arial" w:cs="Arial"/>
          <w:bCs/>
          <w:sz w:val="20"/>
          <w:szCs w:val="20"/>
        </w:rPr>
        <w:t>wytrzymałościowym.</w:t>
      </w:r>
    </w:p>
    <w:p w14:paraId="3B9EC586" w14:textId="1EEA5C17" w:rsidR="009B5375" w:rsidRPr="00E25369" w:rsidRDefault="009B5375" w:rsidP="004C77E9">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Projekt części elektrycznej</w:t>
      </w:r>
      <w:r w:rsidR="001B4F20" w:rsidRPr="00E25369">
        <w:rPr>
          <w:rFonts w:ascii="Arial" w:hAnsi="Arial" w:cs="Arial"/>
          <w:bCs/>
          <w:sz w:val="20"/>
          <w:szCs w:val="20"/>
        </w:rPr>
        <w:t xml:space="preserve"> zawierający</w:t>
      </w:r>
      <w:r w:rsidRPr="00E25369">
        <w:rPr>
          <w:rFonts w:ascii="Arial" w:hAnsi="Arial" w:cs="Arial"/>
          <w:bCs/>
          <w:sz w:val="20"/>
          <w:szCs w:val="20"/>
        </w:rPr>
        <w:t>:</w:t>
      </w:r>
    </w:p>
    <w:p w14:paraId="3D3E3CA2" w14:textId="18C085E3" w:rsidR="009B5375" w:rsidRPr="00E25369" w:rsidRDefault="001B4F20"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Dobór urządzeń, przewodów i zabezpieczeń instalacji strony DC i AC.</w:t>
      </w:r>
    </w:p>
    <w:p w14:paraId="2CDD0EB6" w14:textId="3021E26C" w:rsidR="001B4F20" w:rsidRPr="00E25369" w:rsidRDefault="001B4F20"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Schemat części instalacji strony DC.</w:t>
      </w:r>
    </w:p>
    <w:p w14:paraId="7574CED4" w14:textId="416840FD" w:rsidR="001B4F20" w:rsidRPr="00E25369" w:rsidRDefault="00E9460F"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Instalacje u</w:t>
      </w:r>
      <w:r w:rsidR="001B4F20" w:rsidRPr="00E25369">
        <w:rPr>
          <w:rFonts w:ascii="Arial" w:hAnsi="Arial" w:cs="Arial"/>
          <w:bCs/>
          <w:sz w:val="20"/>
          <w:szCs w:val="20"/>
        </w:rPr>
        <w:t>ziemienie i połącze</w:t>
      </w:r>
      <w:r w:rsidRPr="00E25369">
        <w:rPr>
          <w:rFonts w:ascii="Arial" w:hAnsi="Arial" w:cs="Arial"/>
          <w:bCs/>
          <w:sz w:val="20"/>
          <w:szCs w:val="20"/>
        </w:rPr>
        <w:t xml:space="preserve">ń </w:t>
      </w:r>
      <w:r w:rsidR="001B4F20" w:rsidRPr="00E25369">
        <w:rPr>
          <w:rFonts w:ascii="Arial" w:hAnsi="Arial" w:cs="Arial"/>
          <w:bCs/>
          <w:sz w:val="20"/>
          <w:szCs w:val="20"/>
        </w:rPr>
        <w:t>wyrównawcz</w:t>
      </w:r>
      <w:r w:rsidR="00760ADA" w:rsidRPr="00E25369">
        <w:rPr>
          <w:rFonts w:ascii="Arial" w:hAnsi="Arial" w:cs="Arial"/>
          <w:bCs/>
          <w:sz w:val="20"/>
          <w:szCs w:val="20"/>
        </w:rPr>
        <w:t>ych.</w:t>
      </w:r>
    </w:p>
    <w:p w14:paraId="6DF209E8" w14:textId="6AC1789A" w:rsidR="00760ADA" w:rsidRPr="00E25369" w:rsidRDefault="00760ADA"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Rozmieszczenie urządzeń</w:t>
      </w:r>
      <w:r w:rsidR="00E9460F" w:rsidRPr="00E25369">
        <w:rPr>
          <w:rFonts w:ascii="Arial" w:hAnsi="Arial" w:cs="Arial"/>
          <w:bCs/>
          <w:sz w:val="20"/>
          <w:szCs w:val="20"/>
        </w:rPr>
        <w:t xml:space="preserve"> w terenie zewnętrznym</w:t>
      </w:r>
      <w:r w:rsidRPr="00E25369">
        <w:rPr>
          <w:rFonts w:ascii="Arial" w:hAnsi="Arial" w:cs="Arial"/>
          <w:bCs/>
          <w:sz w:val="20"/>
          <w:szCs w:val="20"/>
        </w:rPr>
        <w:t>, trasę kabli, uzgodnienie ew</w:t>
      </w:r>
      <w:r w:rsidR="00E9460F" w:rsidRPr="00E25369">
        <w:rPr>
          <w:rFonts w:ascii="Arial" w:hAnsi="Arial" w:cs="Arial"/>
          <w:bCs/>
          <w:sz w:val="20"/>
          <w:szCs w:val="20"/>
        </w:rPr>
        <w:t>entualnych</w:t>
      </w:r>
      <w:r w:rsidRPr="00E25369">
        <w:rPr>
          <w:rFonts w:ascii="Arial" w:hAnsi="Arial" w:cs="Arial"/>
          <w:bCs/>
          <w:sz w:val="20"/>
          <w:szCs w:val="20"/>
        </w:rPr>
        <w:t xml:space="preserve"> kolizji z podziemną infrastrukturą</w:t>
      </w:r>
      <w:r w:rsidR="00E9460F" w:rsidRPr="00E25369">
        <w:rPr>
          <w:rFonts w:ascii="Arial" w:hAnsi="Arial" w:cs="Arial"/>
          <w:bCs/>
          <w:sz w:val="20"/>
          <w:szCs w:val="20"/>
        </w:rPr>
        <w:t>.</w:t>
      </w:r>
    </w:p>
    <w:p w14:paraId="50DF17AB" w14:textId="131A5355" w:rsidR="00760ADA" w:rsidRPr="00E25369" w:rsidRDefault="00760ADA"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Uzyskanie uzgodnienia i zgody na zbliżenie się do urządzeń infrastruktur podziemnych właściciela tych urządzeń, sieci, infrastruktury.</w:t>
      </w:r>
    </w:p>
    <w:p w14:paraId="73FB9C86" w14:textId="64B15FDB" w:rsidR="00760ADA" w:rsidRPr="00E25369" w:rsidRDefault="00760ADA" w:rsidP="004C77E9">
      <w:pPr>
        <w:pStyle w:val="Akapitzlist"/>
        <w:numPr>
          <w:ilvl w:val="0"/>
          <w:numId w:val="27"/>
        </w:numPr>
        <w:spacing w:line="360" w:lineRule="auto"/>
        <w:jc w:val="both"/>
        <w:rPr>
          <w:rFonts w:ascii="Arial" w:hAnsi="Arial" w:cs="Arial"/>
          <w:bCs/>
          <w:sz w:val="20"/>
          <w:szCs w:val="20"/>
        </w:rPr>
      </w:pPr>
      <w:r w:rsidRPr="00E25369">
        <w:rPr>
          <w:rFonts w:ascii="Arial" w:hAnsi="Arial" w:cs="Arial"/>
          <w:bCs/>
          <w:sz w:val="20"/>
          <w:szCs w:val="20"/>
        </w:rPr>
        <w:t>Określenie sposobu współpracy instalacji fotowoltaicznej z istniejąc</w:t>
      </w:r>
      <w:r w:rsidR="004C77E9" w:rsidRPr="00E25369">
        <w:rPr>
          <w:rFonts w:ascii="Arial" w:hAnsi="Arial" w:cs="Arial"/>
          <w:bCs/>
          <w:sz w:val="20"/>
          <w:szCs w:val="20"/>
        </w:rPr>
        <w:t>ą instalacją i</w:t>
      </w:r>
      <w:r w:rsidR="003E7DA2" w:rsidRPr="00E25369">
        <w:rPr>
          <w:rFonts w:ascii="Arial" w:hAnsi="Arial" w:cs="Arial"/>
          <w:bCs/>
          <w:sz w:val="20"/>
          <w:szCs w:val="20"/>
        </w:rPr>
        <w:t> </w:t>
      </w:r>
      <w:r w:rsidR="004C77E9" w:rsidRPr="00E25369">
        <w:rPr>
          <w:rFonts w:ascii="Arial" w:hAnsi="Arial" w:cs="Arial"/>
          <w:bCs/>
          <w:sz w:val="20"/>
          <w:szCs w:val="20"/>
        </w:rPr>
        <w:t>urządzeniami.</w:t>
      </w:r>
    </w:p>
    <w:p w14:paraId="3F23C5A1" w14:textId="4AD1FE99" w:rsidR="00AB24FA" w:rsidRPr="00E25369" w:rsidRDefault="00AB24FA">
      <w:pPr>
        <w:pStyle w:val="Akapitzlist"/>
        <w:numPr>
          <w:ilvl w:val="1"/>
          <w:numId w:val="6"/>
        </w:numPr>
        <w:spacing w:line="360" w:lineRule="auto"/>
        <w:jc w:val="both"/>
        <w:rPr>
          <w:rFonts w:ascii="Arial" w:hAnsi="Arial" w:cs="Arial"/>
          <w:bCs/>
          <w:sz w:val="20"/>
          <w:szCs w:val="20"/>
        </w:rPr>
      </w:pPr>
      <w:r w:rsidRPr="00E25369">
        <w:rPr>
          <w:rFonts w:ascii="Arial" w:hAnsi="Arial" w:cs="Arial"/>
          <w:bCs/>
          <w:sz w:val="20"/>
          <w:szCs w:val="20"/>
        </w:rPr>
        <w:t>Instalację wewnętrzną, tras</w:t>
      </w:r>
      <w:r w:rsidR="003E7DA2" w:rsidRPr="00E25369">
        <w:rPr>
          <w:rFonts w:ascii="Arial" w:hAnsi="Arial" w:cs="Arial"/>
          <w:bCs/>
          <w:sz w:val="20"/>
          <w:szCs w:val="20"/>
        </w:rPr>
        <w:t>y</w:t>
      </w:r>
      <w:r w:rsidRPr="00E25369">
        <w:rPr>
          <w:rFonts w:ascii="Arial" w:hAnsi="Arial" w:cs="Arial"/>
          <w:bCs/>
          <w:sz w:val="20"/>
          <w:szCs w:val="20"/>
        </w:rPr>
        <w:t xml:space="preserve"> kablow</w:t>
      </w:r>
      <w:r w:rsidR="003E7DA2" w:rsidRPr="00E25369">
        <w:rPr>
          <w:rFonts w:ascii="Arial" w:hAnsi="Arial" w:cs="Arial"/>
          <w:bCs/>
          <w:sz w:val="20"/>
          <w:szCs w:val="20"/>
        </w:rPr>
        <w:t>e</w:t>
      </w:r>
      <w:r w:rsidRPr="00E25369">
        <w:rPr>
          <w:rFonts w:ascii="Arial" w:hAnsi="Arial" w:cs="Arial"/>
          <w:bCs/>
          <w:sz w:val="20"/>
          <w:szCs w:val="20"/>
        </w:rPr>
        <w:t>.</w:t>
      </w:r>
    </w:p>
    <w:p w14:paraId="450C36D7" w14:textId="75210A6C" w:rsidR="00AB24FA" w:rsidRPr="00E25369" w:rsidRDefault="00AB24FA">
      <w:pPr>
        <w:pStyle w:val="Akapitzlist"/>
        <w:numPr>
          <w:ilvl w:val="1"/>
          <w:numId w:val="6"/>
        </w:numPr>
        <w:spacing w:line="360" w:lineRule="auto"/>
        <w:jc w:val="both"/>
        <w:rPr>
          <w:rFonts w:ascii="Arial" w:hAnsi="Arial" w:cs="Arial"/>
          <w:bCs/>
          <w:sz w:val="20"/>
          <w:szCs w:val="20"/>
        </w:rPr>
      </w:pPr>
      <w:r w:rsidRPr="00E25369">
        <w:rPr>
          <w:rFonts w:ascii="Arial" w:hAnsi="Arial" w:cs="Arial"/>
          <w:bCs/>
          <w:sz w:val="20"/>
          <w:szCs w:val="20"/>
        </w:rPr>
        <w:t>Instalację komunikacji inwerterów z istniejącą siecią Inwestora.</w:t>
      </w:r>
    </w:p>
    <w:p w14:paraId="0F99BF15" w14:textId="795A932E" w:rsidR="003E7DA2" w:rsidRPr="00E25369" w:rsidRDefault="003E7DA2" w:rsidP="003E7DA2">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Rozwiązania techniczne związane z lokalizacją urządzeń, prowadzenia tras kablowych, ograniczeń i zaleceń dotyczących sposobu prowadzenia prac na obiekcie należy uzgodnić z każdym użytkownikiem / zarządcą obiektu indywidualnie.</w:t>
      </w:r>
    </w:p>
    <w:p w14:paraId="073E0774" w14:textId="7E43A8DE" w:rsidR="00760ADA" w:rsidRPr="00E25369" w:rsidRDefault="001B4F20" w:rsidP="00887547">
      <w:pPr>
        <w:pStyle w:val="Akapitzlist"/>
        <w:numPr>
          <w:ilvl w:val="0"/>
          <w:numId w:val="26"/>
        </w:numPr>
        <w:spacing w:line="360" w:lineRule="auto"/>
        <w:jc w:val="both"/>
        <w:rPr>
          <w:rFonts w:ascii="Arial" w:hAnsi="Arial" w:cs="Arial"/>
          <w:bCs/>
          <w:sz w:val="20"/>
          <w:szCs w:val="20"/>
        </w:rPr>
      </w:pPr>
      <w:r w:rsidRPr="00E25369">
        <w:rPr>
          <w:rFonts w:ascii="Arial" w:hAnsi="Arial" w:cs="Arial"/>
          <w:bCs/>
          <w:sz w:val="20"/>
          <w:szCs w:val="20"/>
        </w:rPr>
        <w:t xml:space="preserve">Wymagane uzgodnienia, opinie, pozwolenia </w:t>
      </w:r>
      <w:r w:rsidR="00760ADA" w:rsidRPr="00E25369">
        <w:rPr>
          <w:rFonts w:ascii="Arial" w:hAnsi="Arial" w:cs="Arial"/>
          <w:bCs/>
          <w:sz w:val="20"/>
          <w:szCs w:val="20"/>
        </w:rPr>
        <w:t>zgodnie z obowiązującymi przepisami.</w:t>
      </w:r>
    </w:p>
    <w:p w14:paraId="558E604B" w14:textId="77777777" w:rsidR="00E32FC6" w:rsidRPr="00E25369" w:rsidRDefault="00E32FC6" w:rsidP="00304CB2">
      <w:pPr>
        <w:spacing w:line="360" w:lineRule="auto"/>
        <w:ind w:left="0" w:right="0"/>
        <w:jc w:val="both"/>
        <w:rPr>
          <w:rFonts w:cs="Arial"/>
          <w:bCs/>
          <w:szCs w:val="20"/>
        </w:rPr>
      </w:pPr>
    </w:p>
    <w:p w14:paraId="7AF7B6D6" w14:textId="2C5EDDA4" w:rsidR="000569E4" w:rsidRPr="00E25369" w:rsidRDefault="00887547" w:rsidP="00304CB2">
      <w:pPr>
        <w:spacing w:line="360" w:lineRule="auto"/>
        <w:ind w:left="0" w:right="0"/>
        <w:jc w:val="both"/>
        <w:rPr>
          <w:rFonts w:cs="Arial"/>
          <w:bCs/>
          <w:szCs w:val="20"/>
        </w:rPr>
      </w:pPr>
      <w:r w:rsidRPr="00E25369">
        <w:rPr>
          <w:rFonts w:cs="Arial"/>
          <w:bCs/>
          <w:szCs w:val="20"/>
        </w:rPr>
        <w:tab/>
      </w:r>
      <w:r w:rsidR="00174B00" w:rsidRPr="00E25369">
        <w:rPr>
          <w:rFonts w:cs="Arial"/>
          <w:bCs/>
          <w:szCs w:val="20"/>
        </w:rPr>
        <w:t xml:space="preserve">Włączenie planowanej instalacji fotowoltaicznej do lokalnej sieci OSD należy wykonać </w:t>
      </w:r>
      <w:r w:rsidR="00CD21D5" w:rsidRPr="00E25369">
        <w:rPr>
          <w:rFonts w:cs="Arial"/>
          <w:bCs/>
          <w:szCs w:val="20"/>
        </w:rPr>
        <w:t>poprzez istniejącą wewnętrzną instalację</w:t>
      </w:r>
      <w:r w:rsidR="00174B00" w:rsidRPr="00E25369">
        <w:rPr>
          <w:rFonts w:cs="Arial"/>
          <w:bCs/>
          <w:szCs w:val="20"/>
        </w:rPr>
        <w:t>. Miejsce włączenia do instalacji</w:t>
      </w:r>
      <w:r w:rsidRPr="00E25369">
        <w:rPr>
          <w:rFonts w:cs="Arial"/>
          <w:bCs/>
          <w:szCs w:val="20"/>
        </w:rPr>
        <w:t xml:space="preserve"> każdego obiektu</w:t>
      </w:r>
      <w:r w:rsidR="00174B00" w:rsidRPr="00E25369">
        <w:rPr>
          <w:rFonts w:cs="Arial"/>
          <w:bCs/>
          <w:szCs w:val="20"/>
        </w:rPr>
        <w:t xml:space="preserve"> proponuje się główną rozdzielnice. </w:t>
      </w:r>
      <w:r w:rsidR="000569E4" w:rsidRPr="00E25369">
        <w:rPr>
          <w:rFonts w:cs="Arial"/>
          <w:bCs/>
          <w:szCs w:val="20"/>
        </w:rPr>
        <w:t xml:space="preserve">Możliwość i sposób technicznego przyłączenia ma zostać określony i potwierdzony przez </w:t>
      </w:r>
      <w:r w:rsidR="00C04B8E" w:rsidRPr="00E25369">
        <w:rPr>
          <w:rFonts w:cs="Arial"/>
          <w:bCs/>
          <w:szCs w:val="20"/>
        </w:rPr>
        <w:t>projektanta instalacji eklektycznych</w:t>
      </w:r>
      <w:r w:rsidRPr="00E25369">
        <w:rPr>
          <w:rFonts w:cs="Arial"/>
          <w:bCs/>
          <w:szCs w:val="20"/>
        </w:rPr>
        <w:t xml:space="preserve">, podczas wizji lokalnej. W przypadku braku aktualnej dokumentacji instalacji elektrycznej Wykonawca w zakresie koniecznym do wykonania dokumentacji projektowej wykona w własnym zakresie </w:t>
      </w:r>
      <w:r w:rsidR="00CD7509" w:rsidRPr="00E25369">
        <w:rPr>
          <w:rFonts w:cs="Arial"/>
          <w:bCs/>
          <w:szCs w:val="20"/>
        </w:rPr>
        <w:t xml:space="preserve">inwentaryzację istniejącej instalacji elektrycznej. </w:t>
      </w:r>
      <w:r w:rsidR="00C04B8E" w:rsidRPr="00E25369">
        <w:rPr>
          <w:rFonts w:cs="Arial"/>
          <w:bCs/>
          <w:szCs w:val="20"/>
        </w:rPr>
        <w:t xml:space="preserve">Planowana instalacja fotowoltaiczna ma zostać </w:t>
      </w:r>
      <w:r w:rsidR="00F66506" w:rsidRPr="00E25369">
        <w:rPr>
          <w:rFonts w:cs="Arial"/>
          <w:bCs/>
          <w:szCs w:val="20"/>
        </w:rPr>
        <w:t>zaprojektowana zgodnie z obowiązującymi przepisami i uzgodniona z Inwestorem.</w:t>
      </w:r>
    </w:p>
    <w:p w14:paraId="2B68823B" w14:textId="4C838D53" w:rsidR="000569E4" w:rsidRPr="00E25369" w:rsidRDefault="000569E4" w:rsidP="00304CB2">
      <w:pPr>
        <w:spacing w:line="360" w:lineRule="auto"/>
        <w:ind w:left="0" w:right="0" w:firstLine="708"/>
        <w:jc w:val="both"/>
        <w:rPr>
          <w:rFonts w:cs="Arial"/>
          <w:bCs/>
          <w:szCs w:val="20"/>
        </w:rPr>
      </w:pPr>
      <w:r w:rsidRPr="00E25369">
        <w:rPr>
          <w:rFonts w:cs="Arial"/>
          <w:bCs/>
          <w:szCs w:val="20"/>
        </w:rPr>
        <w:t>Wymaga się udziału nad projektem oraz nadzorem prac osoby z uprawnieniami budowlanymi w zakresie projektowania i kierowania robotami budowlanymi w specjalności instalacyjnej w zakresie sieci, instalacji i urządzeń elektrycznych i elektroenergetycznych bez ograniczeń. Wymagany jest bieżący nadzór autorski oraz udział projektanta</w:t>
      </w:r>
      <w:r w:rsidR="00F66506" w:rsidRPr="00E25369">
        <w:rPr>
          <w:rFonts w:cs="Arial"/>
          <w:bCs/>
          <w:szCs w:val="20"/>
        </w:rPr>
        <w:t xml:space="preserve"> i kierownika robót</w:t>
      </w:r>
      <w:r w:rsidRPr="00E25369">
        <w:rPr>
          <w:rFonts w:cs="Arial"/>
          <w:bCs/>
          <w:szCs w:val="20"/>
        </w:rPr>
        <w:t xml:space="preserve"> w naradach koordynacyjnych</w:t>
      </w:r>
      <w:r w:rsidR="00F66506" w:rsidRPr="00E25369">
        <w:rPr>
          <w:rFonts w:cs="Arial"/>
          <w:bCs/>
          <w:szCs w:val="20"/>
        </w:rPr>
        <w:t xml:space="preserve"> i odbiorach.</w:t>
      </w:r>
    </w:p>
    <w:p w14:paraId="07FB21F6" w14:textId="77777777" w:rsidR="000569E4" w:rsidRPr="00E25369" w:rsidRDefault="000569E4" w:rsidP="00AF2D99">
      <w:pPr>
        <w:ind w:left="0" w:right="0"/>
        <w:jc w:val="both"/>
        <w:rPr>
          <w:rFonts w:cs="Arial"/>
          <w:bCs/>
          <w:szCs w:val="20"/>
        </w:rPr>
      </w:pPr>
    </w:p>
    <w:p w14:paraId="763EAE3E" w14:textId="633D8655" w:rsidR="00F97EE5" w:rsidRPr="00E25369" w:rsidRDefault="00F97EE5" w:rsidP="005434C9">
      <w:pPr>
        <w:pStyle w:val="Nagwek1"/>
        <w:numPr>
          <w:ilvl w:val="1"/>
          <w:numId w:val="5"/>
        </w:numPr>
        <w:rPr>
          <w:rFonts w:cs="Arial"/>
          <w:u w:val="none"/>
        </w:rPr>
      </w:pPr>
      <w:r w:rsidRPr="00E25369">
        <w:rPr>
          <w:rFonts w:cs="Arial"/>
          <w:u w:val="none"/>
        </w:rPr>
        <w:lastRenderedPageBreak/>
        <w:t xml:space="preserve"> </w:t>
      </w:r>
      <w:bookmarkStart w:id="36" w:name="_Toc112275334"/>
      <w:r w:rsidRPr="00E25369">
        <w:rPr>
          <w:rFonts w:cs="Arial"/>
          <w:u w:val="none"/>
        </w:rPr>
        <w:t>Aktualne uwarunkowania wykonania przedmiotu zamówienia.</w:t>
      </w:r>
      <w:bookmarkEnd w:id="36"/>
    </w:p>
    <w:p w14:paraId="089F8852" w14:textId="3B474A47" w:rsidR="00D75FAD" w:rsidRPr="00E25369" w:rsidRDefault="002E33A2" w:rsidP="00DA1729">
      <w:pPr>
        <w:spacing w:line="360" w:lineRule="auto"/>
        <w:ind w:left="708"/>
        <w:jc w:val="both"/>
        <w:rPr>
          <w:rFonts w:cs="Arial"/>
          <w:szCs w:val="20"/>
        </w:rPr>
      </w:pPr>
      <w:r w:rsidRPr="00E25369">
        <w:rPr>
          <w:rFonts w:cs="Arial"/>
          <w:szCs w:val="20"/>
        </w:rPr>
        <w:tab/>
      </w:r>
      <w:r w:rsidR="00684F32" w:rsidRPr="00E25369">
        <w:rPr>
          <w:rFonts w:cs="Arial"/>
          <w:szCs w:val="20"/>
        </w:rPr>
        <w:t>Opracowanie przewiduje montaż projektowanych urządzeń w obrębie dział</w:t>
      </w:r>
      <w:r w:rsidR="00DA1729" w:rsidRPr="00E25369">
        <w:rPr>
          <w:rFonts w:cs="Arial"/>
          <w:szCs w:val="20"/>
        </w:rPr>
        <w:t>ek / nieruchomości</w:t>
      </w:r>
      <w:r w:rsidR="00684F32" w:rsidRPr="00E25369">
        <w:rPr>
          <w:rFonts w:cs="Arial"/>
          <w:szCs w:val="20"/>
        </w:rPr>
        <w:t xml:space="preserve"> należącej do</w:t>
      </w:r>
      <w:r w:rsidR="00DA1729" w:rsidRPr="00E25369">
        <w:rPr>
          <w:rFonts w:cs="Arial"/>
          <w:szCs w:val="20"/>
        </w:rPr>
        <w:t xml:space="preserve"> </w:t>
      </w:r>
      <w:r w:rsidR="00684F32" w:rsidRPr="00E25369">
        <w:rPr>
          <w:rFonts w:cs="Arial"/>
          <w:szCs w:val="20"/>
        </w:rPr>
        <w:t>Inwestora</w:t>
      </w:r>
      <w:r w:rsidR="00DA1729" w:rsidRPr="00E25369">
        <w:rPr>
          <w:rFonts w:cs="Arial"/>
          <w:szCs w:val="20"/>
        </w:rPr>
        <w:t>. Poszczególne o</w:t>
      </w:r>
      <w:r w:rsidRPr="00E25369">
        <w:rPr>
          <w:rFonts w:cs="Arial"/>
          <w:szCs w:val="20"/>
        </w:rPr>
        <w:t>biek</w:t>
      </w:r>
      <w:r w:rsidR="00DA1729" w:rsidRPr="00E25369">
        <w:rPr>
          <w:rFonts w:cs="Arial"/>
          <w:szCs w:val="20"/>
        </w:rPr>
        <w:t>ty przedstawione w Tabeli 1</w:t>
      </w:r>
      <w:r w:rsidR="00EA6A47" w:rsidRPr="00E25369">
        <w:rPr>
          <w:rFonts w:cs="Arial"/>
          <w:szCs w:val="20"/>
        </w:rPr>
        <w:t xml:space="preserve"> i 2 mają własne układy pomiarowe, zasilanych z sieci OSD PGE Dystrybucja S.A.</w:t>
      </w:r>
    </w:p>
    <w:p w14:paraId="21133143" w14:textId="21ECDB95" w:rsidR="00297573" w:rsidRPr="00E25369" w:rsidRDefault="00297573" w:rsidP="00226B1C">
      <w:pPr>
        <w:spacing w:line="360" w:lineRule="auto"/>
        <w:ind w:left="708"/>
        <w:jc w:val="both"/>
        <w:rPr>
          <w:rFonts w:cs="Arial"/>
          <w:szCs w:val="20"/>
        </w:rPr>
      </w:pPr>
      <w:r w:rsidRPr="00E25369">
        <w:rPr>
          <w:rFonts w:cs="Arial"/>
          <w:szCs w:val="20"/>
        </w:rPr>
        <w:t xml:space="preserve">Operator Sieci Dystrybucyjnej: PGE </w:t>
      </w:r>
      <w:r w:rsidR="00170652" w:rsidRPr="00E25369">
        <w:rPr>
          <w:rFonts w:cs="Arial"/>
          <w:szCs w:val="20"/>
        </w:rPr>
        <w:t>Dystrybucja</w:t>
      </w:r>
      <w:r w:rsidRPr="00E25369">
        <w:rPr>
          <w:rFonts w:cs="Arial"/>
          <w:szCs w:val="20"/>
        </w:rPr>
        <w:t xml:space="preserve"> S.A. o. Rzeszów.</w:t>
      </w:r>
    </w:p>
    <w:p w14:paraId="1D983C02" w14:textId="78C47181" w:rsidR="00297573" w:rsidRPr="00E25369" w:rsidRDefault="00170652" w:rsidP="00226B1C">
      <w:pPr>
        <w:spacing w:line="360" w:lineRule="auto"/>
        <w:ind w:left="708"/>
        <w:jc w:val="both"/>
        <w:rPr>
          <w:rFonts w:cs="Arial"/>
          <w:szCs w:val="20"/>
        </w:rPr>
      </w:pPr>
      <w:r w:rsidRPr="00E25369">
        <w:rPr>
          <w:rFonts w:cs="Arial"/>
          <w:szCs w:val="20"/>
        </w:rPr>
        <w:t>Sprzedawca Energii: Tauron Sprzedaż Sp. z o.o.</w:t>
      </w:r>
    </w:p>
    <w:p w14:paraId="5D29FF39" w14:textId="06E49A47" w:rsidR="00170652" w:rsidRPr="00E25369" w:rsidRDefault="00170652" w:rsidP="00226B1C">
      <w:pPr>
        <w:spacing w:line="360" w:lineRule="auto"/>
        <w:ind w:left="708"/>
        <w:jc w:val="both"/>
        <w:rPr>
          <w:rFonts w:cs="Arial"/>
          <w:szCs w:val="20"/>
        </w:rPr>
      </w:pPr>
    </w:p>
    <w:p w14:paraId="081FB391" w14:textId="7CD2A621" w:rsidR="00B517A3" w:rsidRPr="00E25369" w:rsidRDefault="00B2287C" w:rsidP="00B517A3">
      <w:pPr>
        <w:spacing w:line="360" w:lineRule="auto"/>
        <w:ind w:left="708"/>
        <w:jc w:val="both"/>
        <w:rPr>
          <w:rFonts w:cs="Arial"/>
          <w:szCs w:val="20"/>
        </w:rPr>
      </w:pPr>
      <w:r w:rsidRPr="00E25369">
        <w:rPr>
          <w:rFonts w:cs="Arial"/>
          <w:szCs w:val="20"/>
        </w:rPr>
        <w:tab/>
      </w:r>
      <w:r w:rsidR="00684F32" w:rsidRPr="00E25369">
        <w:rPr>
          <w:rFonts w:cs="Arial"/>
          <w:szCs w:val="20"/>
        </w:rPr>
        <w:t>Instalacje fotowoltaiczną planuje się lokalizować obecnie</w:t>
      </w:r>
      <w:r w:rsidR="00EA6A47" w:rsidRPr="00E25369">
        <w:rPr>
          <w:rFonts w:cs="Arial"/>
          <w:szCs w:val="20"/>
        </w:rPr>
        <w:t xml:space="preserve"> g</w:t>
      </w:r>
      <w:r w:rsidR="00744896" w:rsidRPr="00E25369">
        <w:rPr>
          <w:rFonts w:cs="Arial"/>
          <w:szCs w:val="20"/>
        </w:rPr>
        <w:t>ł</w:t>
      </w:r>
      <w:r w:rsidR="00EA6A47" w:rsidRPr="00E25369">
        <w:rPr>
          <w:rFonts w:cs="Arial"/>
          <w:szCs w:val="20"/>
        </w:rPr>
        <w:t xml:space="preserve">ównie na dachach wskazanych obiektów. Dla obiektu </w:t>
      </w:r>
      <w:r w:rsidR="00EA6A47" w:rsidRPr="00E25369">
        <w:rPr>
          <w:rFonts w:cs="Arial"/>
          <w:szCs w:val="20"/>
          <w:u w:val="single"/>
        </w:rPr>
        <w:t>Bursy Szkolnej</w:t>
      </w:r>
      <w:r w:rsidR="00EA6A47" w:rsidRPr="00E25369">
        <w:rPr>
          <w:rFonts w:cs="Arial"/>
          <w:szCs w:val="20"/>
        </w:rPr>
        <w:t>, oraz</w:t>
      </w:r>
      <w:r w:rsidR="00B517A3" w:rsidRPr="00E25369">
        <w:rPr>
          <w:rFonts w:cs="Arial"/>
          <w:szCs w:val="20"/>
        </w:rPr>
        <w:t xml:space="preserve"> </w:t>
      </w:r>
      <w:r w:rsidR="00B517A3" w:rsidRPr="00E25369">
        <w:rPr>
          <w:rFonts w:cs="Arial"/>
          <w:szCs w:val="20"/>
          <w:u w:val="single"/>
        </w:rPr>
        <w:t>Zespołu Szkół Gastronomicznych i Hotelarskich</w:t>
      </w:r>
      <w:r w:rsidR="00B517A3" w:rsidRPr="00E25369">
        <w:rPr>
          <w:rFonts w:cs="Arial"/>
          <w:szCs w:val="20"/>
        </w:rPr>
        <w:t xml:space="preserve"> Inwestor dopuszcza lokalizowanie instalacji fotowoltaicznych na gruntach przyległych do budynków. Dla obiektu szkoły </w:t>
      </w:r>
      <w:r w:rsidR="00DA495E" w:rsidRPr="00E25369">
        <w:rPr>
          <w:rFonts w:cs="Arial"/>
          <w:szCs w:val="20"/>
          <w:u w:val="single"/>
        </w:rPr>
        <w:t>II Liceum Ogólnokształcące im. T. Kościuszki</w:t>
      </w:r>
      <w:r w:rsidR="00DA495E" w:rsidRPr="00E25369">
        <w:rPr>
          <w:rFonts w:cs="Arial"/>
          <w:szCs w:val="20"/>
        </w:rPr>
        <w:t xml:space="preserve"> uwzględnia się lokalizowanie instalacji fotowoltaicznej w formie Car</w:t>
      </w:r>
      <w:r w:rsidR="00744896" w:rsidRPr="00E25369">
        <w:rPr>
          <w:rFonts w:cs="Arial"/>
          <w:szCs w:val="20"/>
        </w:rPr>
        <w:t>-</w:t>
      </w:r>
      <w:r w:rsidR="00DA495E" w:rsidRPr="00E25369">
        <w:rPr>
          <w:rFonts w:cs="Arial"/>
          <w:szCs w:val="20"/>
        </w:rPr>
        <w:t>Portu – czyli zadaszenia miejsc parkingowych wykonane z modułów fotowoltaicznych.</w:t>
      </w:r>
      <w:r w:rsidR="00744896" w:rsidRPr="00E25369">
        <w:rPr>
          <w:rFonts w:cs="Arial"/>
          <w:szCs w:val="20"/>
        </w:rPr>
        <w:t xml:space="preserve"> Car-Port przewiduje się lokalizować w obrębie parkingu.</w:t>
      </w:r>
    </w:p>
    <w:p w14:paraId="799173E4" w14:textId="1C511E61" w:rsidR="00E25369" w:rsidRPr="00E25369" w:rsidRDefault="00E25369" w:rsidP="00E25369">
      <w:pPr>
        <w:spacing w:line="360" w:lineRule="auto"/>
        <w:ind w:left="708"/>
        <w:jc w:val="both"/>
        <w:rPr>
          <w:rFonts w:cs="Arial"/>
          <w:szCs w:val="20"/>
        </w:rPr>
      </w:pPr>
      <w:r w:rsidRPr="00E25369">
        <w:rPr>
          <w:rFonts w:cs="Arial"/>
          <w:szCs w:val="20"/>
        </w:rPr>
        <w:tab/>
      </w:r>
      <w:r w:rsidRPr="00E25369">
        <w:rPr>
          <w:rFonts w:cs="Arial"/>
          <w:szCs w:val="20"/>
        </w:rPr>
        <w:t>Całość prac ziemnych, montażowych i transportowych zaleca się prowadzić ręcznie. Wyłącznie za zgodą Zarządcy obiektu / Inwestora, w uzgodnionym zakresie prace ziemne i transportowe można prowadzić mechanicznie z wykorzystaniem ciężkiego sprzętu. Rozbiórka chodnika i odtworzenie wyłącznie za pomocą ręcznych narzędzi. Prace ziemne, skrzyżowania rowy kablowe wyłącznie z wykorzystaniem wykopów otwartych. Część instalacji elektrycznej i tras kablowych na skarpie należy wykonać w systemie natynkowym. Po uzgodnieniu i uzyskania akceptacji rozwiązania technicznego prowadzenie instalacji podziemnej w rurach osłonowych. Głębokość ułożenia, skrzyżowania z obcymi mediami zgodnie z obowiązującymi normami i przepisami. Zbliżenia i skrzyżowania z podziemną obcą infrastrukturą wymagają każdorazowego uzgodnienia z właścicielem tej infrastruktury.</w:t>
      </w:r>
    </w:p>
    <w:p w14:paraId="5C17E8F6" w14:textId="77777777" w:rsidR="00E25369" w:rsidRPr="00E25369" w:rsidRDefault="00E25369" w:rsidP="00E25369">
      <w:pPr>
        <w:spacing w:line="360" w:lineRule="auto"/>
        <w:ind w:left="708"/>
        <w:jc w:val="both"/>
        <w:rPr>
          <w:rFonts w:cs="Arial"/>
          <w:szCs w:val="20"/>
        </w:rPr>
      </w:pPr>
      <w:r w:rsidRPr="00E25369">
        <w:rPr>
          <w:rFonts w:cs="Arial"/>
          <w:szCs w:val="20"/>
        </w:rPr>
        <w:tab/>
        <w:t>Wszystkie materiały, na obiekty należy transportować z ciągłym równomiernym rozłożeniem ciężaru po całej dostępnej powierzchni. Zabrania się magazynowania i składowania materiałów punktowo na dachach obiektów. Całość materiału musi być na bieżąco wnoszona na obiekty i od razu wbudowywana. Wymaga się poruszania sprzętem budowlanym i transportowym wyłącznie po terenie utwardzonym.</w:t>
      </w:r>
    </w:p>
    <w:p w14:paraId="3A71BE6C" w14:textId="77777777" w:rsidR="00BF3481" w:rsidRPr="00E25369" w:rsidRDefault="00BF3481" w:rsidP="00B517A3">
      <w:pPr>
        <w:spacing w:line="360" w:lineRule="auto"/>
        <w:ind w:left="708"/>
        <w:jc w:val="both"/>
        <w:rPr>
          <w:rFonts w:cs="Arial"/>
          <w:szCs w:val="20"/>
        </w:rPr>
      </w:pPr>
    </w:p>
    <w:p w14:paraId="5C51DF35" w14:textId="287A9F63" w:rsidR="00DA495E" w:rsidRPr="00E25369" w:rsidRDefault="002D2C88" w:rsidP="006107BD">
      <w:pPr>
        <w:spacing w:line="360" w:lineRule="auto"/>
        <w:ind w:left="708"/>
        <w:jc w:val="both"/>
        <w:rPr>
          <w:rFonts w:cs="Arial"/>
          <w:szCs w:val="20"/>
        </w:rPr>
      </w:pPr>
      <w:r w:rsidRPr="00E25369">
        <w:rPr>
          <w:rFonts w:cs="Arial"/>
          <w:szCs w:val="20"/>
        </w:rPr>
        <w:t xml:space="preserve">Poniżej na </w:t>
      </w:r>
      <w:r w:rsidRPr="00E25369">
        <w:rPr>
          <w:rFonts w:cs="Arial"/>
          <w:szCs w:val="20"/>
        </w:rPr>
        <w:t>rysunkach przedstawione zostały obiekty</w:t>
      </w:r>
      <w:r w:rsidRPr="00E25369">
        <w:rPr>
          <w:rFonts w:cs="Arial"/>
          <w:szCs w:val="20"/>
        </w:rPr>
        <w:t xml:space="preserve"> </w:t>
      </w:r>
      <w:r w:rsidRPr="00E25369">
        <w:rPr>
          <w:rFonts w:cs="Arial"/>
          <w:szCs w:val="20"/>
        </w:rPr>
        <w:t xml:space="preserve">gdzie będą montowane instalacje </w:t>
      </w:r>
      <w:proofErr w:type="spellStart"/>
      <w:r w:rsidRPr="00E25369">
        <w:rPr>
          <w:rFonts w:cs="Arial"/>
          <w:szCs w:val="20"/>
        </w:rPr>
        <w:t>fotowoltaiki</w:t>
      </w:r>
      <w:proofErr w:type="spellEnd"/>
      <w:r w:rsidRPr="00E25369">
        <w:rPr>
          <w:rFonts w:cs="Arial"/>
          <w:szCs w:val="20"/>
        </w:rPr>
        <w:t>:</w:t>
      </w:r>
    </w:p>
    <w:p w14:paraId="03415F40" w14:textId="6F073020" w:rsidR="00E25369" w:rsidRPr="00E25369" w:rsidRDefault="00E25369">
      <w:pPr>
        <w:ind w:left="0" w:right="0"/>
        <w:jc w:val="left"/>
        <w:rPr>
          <w:rFonts w:cs="Arial"/>
          <w:szCs w:val="20"/>
        </w:rPr>
      </w:pPr>
      <w:r w:rsidRPr="00E25369">
        <w:rPr>
          <w:rFonts w:cs="Arial"/>
          <w:szCs w:val="20"/>
        </w:rPr>
        <w:br w:type="page"/>
      </w:r>
    </w:p>
    <w:p w14:paraId="577A3714" w14:textId="3461F01C" w:rsidR="00DA495E" w:rsidRPr="00E25369" w:rsidRDefault="00000D7C" w:rsidP="006107BD">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 xml:space="preserve">I Liceum Ogólnokształcące Collegium </w:t>
      </w:r>
      <w:proofErr w:type="spellStart"/>
      <w:r w:rsidRPr="00E25369">
        <w:rPr>
          <w:rFonts w:ascii="Arial" w:hAnsi="Arial" w:cs="Arial"/>
          <w:b/>
          <w:bCs/>
          <w:sz w:val="20"/>
          <w:szCs w:val="20"/>
        </w:rPr>
        <w:t>Gostomianum</w:t>
      </w:r>
      <w:proofErr w:type="spellEnd"/>
      <w:r w:rsidRPr="00E25369">
        <w:rPr>
          <w:rFonts w:ascii="Arial" w:hAnsi="Arial" w:cs="Arial"/>
          <w:b/>
          <w:bCs/>
          <w:sz w:val="20"/>
          <w:szCs w:val="20"/>
        </w:rPr>
        <w:t>.</w:t>
      </w:r>
    </w:p>
    <w:p w14:paraId="2C454408" w14:textId="1722EF51" w:rsidR="00000D7C" w:rsidRPr="00E25369" w:rsidRDefault="00000D7C" w:rsidP="005706C2">
      <w:pPr>
        <w:ind w:left="0"/>
        <w:jc w:val="right"/>
        <w:rPr>
          <w:rFonts w:cs="Arial"/>
          <w:szCs w:val="20"/>
        </w:rPr>
      </w:pPr>
      <w:r w:rsidRPr="00E25369">
        <w:rPr>
          <w:rFonts w:cs="Arial"/>
          <w:bCs/>
          <w:szCs w:val="20"/>
          <w:u w:val="single"/>
        </w:rPr>
        <w:t>Rysunek nr 1</w:t>
      </w:r>
      <w:r w:rsidRPr="00E25369">
        <w:rPr>
          <w:rFonts w:cs="Arial"/>
          <w:bCs/>
          <w:szCs w:val="20"/>
        </w:rPr>
        <w:t xml:space="preserve"> – Lokalizacja inwestycji</w:t>
      </w:r>
      <w:r w:rsidR="000525A8" w:rsidRPr="00E25369">
        <w:rPr>
          <w:rFonts w:cs="Arial"/>
          <w:bCs/>
          <w:szCs w:val="20"/>
        </w:rPr>
        <w:t xml:space="preserve"> dla: </w:t>
      </w:r>
      <w:r w:rsidR="000525A8" w:rsidRPr="00E25369">
        <w:rPr>
          <w:rFonts w:cs="Arial"/>
          <w:bCs/>
          <w:szCs w:val="20"/>
        </w:rPr>
        <w:t>I L</w:t>
      </w:r>
      <w:r w:rsidR="00864ECC" w:rsidRPr="00E25369">
        <w:rPr>
          <w:rFonts w:cs="Arial"/>
          <w:bCs/>
          <w:szCs w:val="20"/>
        </w:rPr>
        <w:t>.</w:t>
      </w:r>
      <w:r w:rsidR="000525A8" w:rsidRPr="00E25369">
        <w:rPr>
          <w:rFonts w:cs="Arial"/>
          <w:bCs/>
          <w:szCs w:val="20"/>
        </w:rPr>
        <w:t>O</w:t>
      </w:r>
      <w:r w:rsidR="00864ECC" w:rsidRPr="00E25369">
        <w:rPr>
          <w:rFonts w:cs="Arial"/>
          <w:bCs/>
          <w:szCs w:val="20"/>
        </w:rPr>
        <w:t>.</w:t>
      </w:r>
      <w:r w:rsidR="000525A8" w:rsidRPr="00E25369">
        <w:rPr>
          <w:rFonts w:cs="Arial"/>
          <w:bCs/>
          <w:szCs w:val="20"/>
        </w:rPr>
        <w:t xml:space="preserve"> Collegium </w:t>
      </w:r>
      <w:proofErr w:type="spellStart"/>
      <w:r w:rsidR="000525A8" w:rsidRPr="00E25369">
        <w:rPr>
          <w:rFonts w:cs="Arial"/>
          <w:bCs/>
          <w:szCs w:val="20"/>
        </w:rPr>
        <w:t>Gostomianum</w:t>
      </w:r>
      <w:proofErr w:type="spellEnd"/>
      <w:r w:rsidRPr="00E25369">
        <w:rPr>
          <w:rFonts w:cs="Arial"/>
          <w:bCs/>
          <w:szCs w:val="20"/>
        </w:rPr>
        <w:t>, widok z lotu ptaka.</w:t>
      </w:r>
    </w:p>
    <w:p w14:paraId="35304D6D" w14:textId="5FB5814E" w:rsidR="00000D7C" w:rsidRPr="00E25369" w:rsidRDefault="00000D7C" w:rsidP="005706C2">
      <w:pPr>
        <w:ind w:left="0"/>
        <w:rPr>
          <w:rFonts w:cs="Arial"/>
          <w:szCs w:val="20"/>
        </w:rPr>
      </w:pPr>
      <w:r w:rsidRPr="00E25369">
        <w:rPr>
          <w:noProof/>
        </w:rPr>
        <w:drawing>
          <wp:inline distT="0" distB="0" distL="0" distR="0" wp14:anchorId="512E6813" wp14:editId="13F50B04">
            <wp:extent cx="6120130" cy="3571240"/>
            <wp:effectExtent l="0" t="0" r="0" b="0"/>
            <wp:docPr id="1" name="Obraz 1" descr="Obraz zawierający tekst, poście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pościel&#10;&#10;Opis wygenerowany automatycznie"/>
                    <pic:cNvPicPr/>
                  </pic:nvPicPr>
                  <pic:blipFill>
                    <a:blip r:embed="rId13"/>
                    <a:stretch>
                      <a:fillRect/>
                    </a:stretch>
                  </pic:blipFill>
                  <pic:spPr>
                    <a:xfrm>
                      <a:off x="0" y="0"/>
                      <a:ext cx="6120130" cy="3571240"/>
                    </a:xfrm>
                    <a:prstGeom prst="rect">
                      <a:avLst/>
                    </a:prstGeom>
                  </pic:spPr>
                </pic:pic>
              </a:graphicData>
            </a:graphic>
          </wp:inline>
        </w:drawing>
      </w:r>
    </w:p>
    <w:p w14:paraId="74F1311F" w14:textId="77777777" w:rsidR="007B2D09" w:rsidRPr="00E25369" w:rsidRDefault="007B2D09" w:rsidP="007B2D09">
      <w:pPr>
        <w:spacing w:line="360" w:lineRule="auto"/>
        <w:ind w:left="0"/>
        <w:jc w:val="right"/>
        <w:rPr>
          <w:rFonts w:cs="Arial"/>
          <w:bCs/>
          <w:szCs w:val="20"/>
        </w:rPr>
      </w:pPr>
      <w:r w:rsidRPr="00E25369">
        <w:rPr>
          <w:rFonts w:cs="Arial"/>
          <w:bCs/>
          <w:szCs w:val="20"/>
        </w:rPr>
        <w:t>Źródło – geoportal.gov.pl</w:t>
      </w:r>
    </w:p>
    <w:p w14:paraId="7440D754" w14:textId="07C0F198" w:rsidR="003A1DF8" w:rsidRPr="00E25369" w:rsidRDefault="00D71CA1" w:rsidP="006319BD">
      <w:pPr>
        <w:spacing w:line="360" w:lineRule="auto"/>
        <w:ind w:left="0"/>
        <w:jc w:val="both"/>
        <w:rPr>
          <w:rFonts w:cs="Arial"/>
          <w:szCs w:val="20"/>
        </w:rPr>
      </w:pPr>
      <w:r w:rsidRPr="00E25369">
        <w:rPr>
          <w:rFonts w:cs="Arial"/>
          <w:szCs w:val="20"/>
        </w:rPr>
        <w:tab/>
      </w:r>
      <w:r w:rsidR="002D2C88" w:rsidRPr="00E25369">
        <w:rPr>
          <w:rFonts w:cs="Arial"/>
          <w:szCs w:val="20"/>
        </w:rPr>
        <w:t>Obiekt</w:t>
      </w:r>
      <w:r w:rsidR="006319BD" w:rsidRPr="00E25369">
        <w:rPr>
          <w:rFonts w:cs="Arial"/>
          <w:szCs w:val="20"/>
        </w:rPr>
        <w:t xml:space="preserve"> I L.O. – Collegium </w:t>
      </w:r>
      <w:proofErr w:type="spellStart"/>
      <w:r w:rsidR="006319BD" w:rsidRPr="00E25369">
        <w:rPr>
          <w:rFonts w:cs="Arial"/>
          <w:szCs w:val="20"/>
        </w:rPr>
        <w:t>Gostomianum</w:t>
      </w:r>
      <w:proofErr w:type="spellEnd"/>
      <w:r w:rsidR="006319BD" w:rsidRPr="00E25369">
        <w:rPr>
          <w:rFonts w:cs="Arial"/>
          <w:szCs w:val="20"/>
        </w:rPr>
        <w:t xml:space="preserve"> </w:t>
      </w:r>
      <w:r w:rsidR="006319BD" w:rsidRPr="00E25369">
        <w:rPr>
          <w:rFonts w:cs="Arial"/>
          <w:szCs w:val="20"/>
        </w:rPr>
        <w:t>jest</w:t>
      </w:r>
      <w:r w:rsidR="002D2C88" w:rsidRPr="00E25369">
        <w:rPr>
          <w:rFonts w:cs="Arial"/>
          <w:szCs w:val="20"/>
        </w:rPr>
        <w:t xml:space="preserve"> przyległy</w:t>
      </w:r>
      <w:r w:rsidR="007C196A" w:rsidRPr="00E25369">
        <w:rPr>
          <w:rFonts w:cs="Arial"/>
          <w:szCs w:val="20"/>
        </w:rPr>
        <w:t xml:space="preserve"> </w:t>
      </w:r>
      <w:r w:rsidR="002D2C88" w:rsidRPr="00E25369">
        <w:rPr>
          <w:rFonts w:cs="Arial"/>
          <w:szCs w:val="20"/>
        </w:rPr>
        <w:t>do budynku objętego ochroną konserwatorską, zlokalizowany w</w:t>
      </w:r>
      <w:r w:rsidR="007C196A" w:rsidRPr="00E25369">
        <w:rPr>
          <w:rFonts w:cs="Arial"/>
          <w:szCs w:val="20"/>
        </w:rPr>
        <w:t xml:space="preserve"> </w:t>
      </w:r>
      <w:r w:rsidR="002D2C88" w:rsidRPr="00E25369">
        <w:rPr>
          <w:rFonts w:cs="Arial"/>
          <w:szCs w:val="20"/>
        </w:rPr>
        <w:t>strefie widokowej</w:t>
      </w:r>
      <w:r w:rsidR="007C196A" w:rsidRPr="00E25369">
        <w:rPr>
          <w:rFonts w:cs="Arial"/>
          <w:szCs w:val="20"/>
        </w:rPr>
        <w:t xml:space="preserve"> objętej ochroną konserwatora zabytków</w:t>
      </w:r>
      <w:r w:rsidR="006319BD" w:rsidRPr="00E25369">
        <w:rPr>
          <w:rFonts w:cs="Arial"/>
          <w:szCs w:val="20"/>
        </w:rPr>
        <w:t xml:space="preserve">. Ze względu na ograniczenia należy dostosować i uzgodnić rozmieszczenie projektowanych modułów fotowoltaicznych z </w:t>
      </w:r>
      <w:r w:rsidR="006319BD" w:rsidRPr="00E25369">
        <w:rPr>
          <w:rFonts w:cs="Arial"/>
          <w:szCs w:val="20"/>
        </w:rPr>
        <w:t>Wojewódzki</w:t>
      </w:r>
      <w:r w:rsidR="003A1DF8" w:rsidRPr="00E25369">
        <w:rPr>
          <w:rFonts w:cs="Arial"/>
          <w:szCs w:val="20"/>
        </w:rPr>
        <w:t>m</w:t>
      </w:r>
      <w:r w:rsidR="006319BD" w:rsidRPr="00E25369">
        <w:rPr>
          <w:rFonts w:cs="Arial"/>
          <w:szCs w:val="20"/>
        </w:rPr>
        <w:t xml:space="preserve"> </w:t>
      </w:r>
      <w:r w:rsidR="00C70197" w:rsidRPr="00E25369">
        <w:rPr>
          <w:rFonts w:cs="Arial"/>
          <w:szCs w:val="20"/>
        </w:rPr>
        <w:t>Urzędem</w:t>
      </w:r>
      <w:r w:rsidR="006319BD" w:rsidRPr="00E25369">
        <w:rPr>
          <w:rFonts w:cs="Arial"/>
          <w:szCs w:val="20"/>
        </w:rPr>
        <w:t xml:space="preserve"> Ochrony Zabytków</w:t>
      </w:r>
      <w:r w:rsidR="006319BD" w:rsidRPr="00E25369">
        <w:rPr>
          <w:rFonts w:cs="Arial"/>
          <w:szCs w:val="20"/>
        </w:rPr>
        <w:t xml:space="preserve"> </w:t>
      </w:r>
      <w:r w:rsidR="006319BD" w:rsidRPr="00E25369">
        <w:rPr>
          <w:rFonts w:cs="Arial"/>
          <w:szCs w:val="20"/>
        </w:rPr>
        <w:t>w Kielcach</w:t>
      </w:r>
      <w:r w:rsidR="006319BD" w:rsidRPr="00E25369">
        <w:rPr>
          <w:rFonts w:cs="Arial"/>
          <w:szCs w:val="20"/>
        </w:rPr>
        <w:t xml:space="preserve"> – Delegatura w Sandomierzu, zgodnie z</w:t>
      </w:r>
      <w:r w:rsidR="003A1DF8" w:rsidRPr="00E25369">
        <w:rPr>
          <w:rFonts w:cs="Arial"/>
          <w:szCs w:val="20"/>
        </w:rPr>
        <w:t xml:space="preserve"> Decyzją Konserwatora </w:t>
      </w:r>
      <w:r w:rsidR="003A1DF8" w:rsidRPr="00E25369">
        <w:rPr>
          <w:rFonts w:cs="Arial"/>
          <w:szCs w:val="20"/>
        </w:rPr>
        <w:br/>
        <w:t xml:space="preserve">- </w:t>
      </w:r>
      <w:r w:rsidR="006319BD" w:rsidRPr="00E25369">
        <w:rPr>
          <w:rFonts w:cs="Arial"/>
          <w:szCs w:val="20"/>
          <w:u w:val="single"/>
        </w:rPr>
        <w:t>załącznik nr 1</w:t>
      </w:r>
      <w:r w:rsidR="006319BD" w:rsidRPr="00E25369">
        <w:rPr>
          <w:rFonts w:cs="Arial"/>
          <w:szCs w:val="20"/>
        </w:rPr>
        <w:t>.</w:t>
      </w:r>
      <w:r w:rsidR="00BC0C17" w:rsidRPr="00E25369">
        <w:rPr>
          <w:rFonts w:cs="Arial"/>
          <w:szCs w:val="20"/>
        </w:rPr>
        <w:t xml:space="preserve"> Instalację fotowoltaiczną należy wkomponować w </w:t>
      </w:r>
      <w:proofErr w:type="spellStart"/>
      <w:r w:rsidR="00BC0C17" w:rsidRPr="00E25369">
        <w:rPr>
          <w:rFonts w:cs="Arial"/>
          <w:szCs w:val="20"/>
        </w:rPr>
        <w:t>istnijące</w:t>
      </w:r>
      <w:proofErr w:type="spellEnd"/>
      <w:r w:rsidR="00BC0C17" w:rsidRPr="00E25369">
        <w:rPr>
          <w:rFonts w:cs="Arial"/>
          <w:szCs w:val="20"/>
        </w:rPr>
        <w:t xml:space="preserve"> świetlik, tak aby architektonicznie z lotu ptaka tworzyły wizualną spójność. </w:t>
      </w:r>
      <w:r w:rsidR="003A1DF8" w:rsidRPr="00E25369">
        <w:rPr>
          <w:rFonts w:cs="Arial"/>
          <w:szCs w:val="20"/>
        </w:rPr>
        <w:t xml:space="preserve">Budynek </w:t>
      </w:r>
      <w:r w:rsidR="00B20F16" w:rsidRPr="00E25369">
        <w:rPr>
          <w:rFonts w:cs="Arial"/>
          <w:szCs w:val="20"/>
        </w:rPr>
        <w:t xml:space="preserve">jest obiektem 3 kondygnacyjnym, z dachem o niskim pochyleniu ok. 3˚, poszyciu z papy. </w:t>
      </w:r>
    </w:p>
    <w:p w14:paraId="13A3D558" w14:textId="77777777" w:rsidR="00E25369" w:rsidRPr="00E25369" w:rsidRDefault="00E25369">
      <w:pPr>
        <w:ind w:left="0" w:right="0"/>
        <w:jc w:val="left"/>
        <w:rPr>
          <w:rFonts w:eastAsia="Calibri" w:cs="Arial"/>
          <w:b/>
          <w:bCs/>
          <w:szCs w:val="20"/>
        </w:rPr>
      </w:pPr>
      <w:r w:rsidRPr="00E25369">
        <w:rPr>
          <w:rFonts w:cs="Arial"/>
          <w:b/>
          <w:bCs/>
          <w:szCs w:val="20"/>
        </w:rPr>
        <w:br w:type="page"/>
      </w:r>
    </w:p>
    <w:p w14:paraId="2C173031" w14:textId="5BD4F40F" w:rsidR="00000D7C" w:rsidRPr="00E25369" w:rsidRDefault="00000D7C" w:rsidP="006107BD">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II Liceum Ogólnokształcące im. T. Kościuszki</w:t>
      </w:r>
    </w:p>
    <w:p w14:paraId="19ED3F6D" w14:textId="45951B3E" w:rsidR="007B2D09" w:rsidRPr="00E25369" w:rsidRDefault="007B2D09" w:rsidP="005706C2">
      <w:pPr>
        <w:ind w:left="0"/>
        <w:jc w:val="right"/>
        <w:rPr>
          <w:rFonts w:cs="Arial"/>
          <w:szCs w:val="20"/>
        </w:rPr>
      </w:pPr>
      <w:r w:rsidRPr="00E25369">
        <w:rPr>
          <w:rFonts w:cs="Arial"/>
          <w:bCs/>
          <w:szCs w:val="20"/>
          <w:u w:val="single"/>
        </w:rPr>
        <w:t xml:space="preserve">Rysunek nr </w:t>
      </w:r>
      <w:r w:rsidRPr="00E25369">
        <w:rPr>
          <w:rFonts w:cs="Arial"/>
          <w:bCs/>
          <w:szCs w:val="20"/>
          <w:u w:val="single"/>
        </w:rPr>
        <w:t>2</w:t>
      </w:r>
      <w:r w:rsidRPr="00E25369">
        <w:rPr>
          <w:rFonts w:cs="Arial"/>
          <w:bCs/>
          <w:szCs w:val="20"/>
        </w:rPr>
        <w:t xml:space="preserve"> – Lokalizacja inwestycji</w:t>
      </w:r>
      <w:r w:rsidRPr="00E25369">
        <w:rPr>
          <w:rFonts w:cs="Arial"/>
          <w:bCs/>
          <w:szCs w:val="20"/>
        </w:rPr>
        <w:t xml:space="preserve"> dla</w:t>
      </w:r>
      <w:r w:rsidRPr="00E25369">
        <w:rPr>
          <w:rFonts w:cs="Arial"/>
        </w:rPr>
        <w:t xml:space="preserve"> </w:t>
      </w:r>
      <w:r w:rsidRPr="00E25369">
        <w:rPr>
          <w:rFonts w:cs="Arial"/>
        </w:rPr>
        <w:t>II Liceum Ogólnokształcące im. T. Kościuszki</w:t>
      </w:r>
      <w:r w:rsidRPr="00E25369">
        <w:rPr>
          <w:rFonts w:cs="Arial"/>
          <w:bCs/>
          <w:szCs w:val="20"/>
        </w:rPr>
        <w:t>, widok z lotu ptaka.</w:t>
      </w:r>
    </w:p>
    <w:p w14:paraId="7347C29C" w14:textId="6655E07B" w:rsidR="00000D7C" w:rsidRPr="00E25369" w:rsidRDefault="007B2D09" w:rsidP="005706C2">
      <w:pPr>
        <w:ind w:left="0"/>
        <w:rPr>
          <w:rFonts w:cs="Arial"/>
          <w:szCs w:val="20"/>
        </w:rPr>
      </w:pPr>
      <w:r w:rsidRPr="00E25369">
        <w:rPr>
          <w:noProof/>
        </w:rPr>
        <w:drawing>
          <wp:inline distT="0" distB="0" distL="0" distR="0" wp14:anchorId="0791B783" wp14:editId="43BDEBEA">
            <wp:extent cx="6120130" cy="4094480"/>
            <wp:effectExtent l="0" t="0" r="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4094480"/>
                    </a:xfrm>
                    <a:prstGeom prst="rect">
                      <a:avLst/>
                    </a:prstGeom>
                  </pic:spPr>
                </pic:pic>
              </a:graphicData>
            </a:graphic>
          </wp:inline>
        </w:drawing>
      </w:r>
    </w:p>
    <w:p w14:paraId="7CA81AF3" w14:textId="77777777" w:rsidR="007B2D09" w:rsidRPr="00E25369" w:rsidRDefault="007B2D09" w:rsidP="007B2D09">
      <w:pPr>
        <w:spacing w:line="360" w:lineRule="auto"/>
        <w:ind w:left="0"/>
        <w:jc w:val="right"/>
        <w:rPr>
          <w:rFonts w:cs="Arial"/>
          <w:bCs/>
          <w:szCs w:val="20"/>
        </w:rPr>
      </w:pPr>
      <w:r w:rsidRPr="00E25369">
        <w:rPr>
          <w:rFonts w:cs="Arial"/>
          <w:bCs/>
          <w:szCs w:val="20"/>
        </w:rPr>
        <w:t>Źródło – geoportal.gov.pl</w:t>
      </w:r>
    </w:p>
    <w:p w14:paraId="5660A491" w14:textId="10935755" w:rsidR="00000D7C" w:rsidRPr="00E25369" w:rsidRDefault="00D71CA1" w:rsidP="00000D7C">
      <w:pPr>
        <w:spacing w:line="360" w:lineRule="auto"/>
        <w:ind w:left="0"/>
        <w:jc w:val="both"/>
        <w:rPr>
          <w:rFonts w:cs="Arial"/>
          <w:szCs w:val="20"/>
        </w:rPr>
      </w:pPr>
      <w:r w:rsidRPr="00E25369">
        <w:rPr>
          <w:rFonts w:cs="Arial"/>
          <w:szCs w:val="20"/>
        </w:rPr>
        <w:tab/>
      </w:r>
      <w:r w:rsidR="00BC6854" w:rsidRPr="00E25369">
        <w:rPr>
          <w:rFonts w:cs="Arial"/>
          <w:szCs w:val="20"/>
        </w:rPr>
        <w:t xml:space="preserve">Dla Obiektu II L.O. należy wykonać instalację fotowoltaiczną </w:t>
      </w:r>
      <w:r w:rsidR="00CA7B03" w:rsidRPr="00E25369">
        <w:rPr>
          <w:rFonts w:cs="Arial"/>
          <w:szCs w:val="20"/>
        </w:rPr>
        <w:t>zlokalizowaną na wiacie fotowoltaicznej tzw. „Car-Port”, której</w:t>
      </w:r>
      <w:r w:rsidR="00654529" w:rsidRPr="00E25369">
        <w:rPr>
          <w:rFonts w:cs="Arial"/>
          <w:szCs w:val="20"/>
        </w:rPr>
        <w:t xml:space="preserve"> dokładną</w:t>
      </w:r>
      <w:r w:rsidR="00CA7B03" w:rsidRPr="00E25369">
        <w:rPr>
          <w:rFonts w:cs="Arial"/>
          <w:szCs w:val="20"/>
        </w:rPr>
        <w:t xml:space="preserve"> lokalizację </w:t>
      </w:r>
      <w:r w:rsidR="00654529" w:rsidRPr="00E25369">
        <w:rPr>
          <w:rFonts w:cs="Arial"/>
          <w:szCs w:val="20"/>
        </w:rPr>
        <w:t>należy uzgodnić na etapie projektu. Falownik instalacji PV należy umieścić w miejscu niedostępnym</w:t>
      </w:r>
      <w:r w:rsidR="00655A3C" w:rsidRPr="00E25369">
        <w:rPr>
          <w:rFonts w:cs="Arial"/>
          <w:szCs w:val="20"/>
        </w:rPr>
        <w:t>, lub zabezpieczyć przed bezpośrednim dostępem osób nieupoważnionych.</w:t>
      </w:r>
      <w:r w:rsidR="00654529" w:rsidRPr="00E25369">
        <w:rPr>
          <w:rFonts w:cs="Arial"/>
          <w:szCs w:val="20"/>
        </w:rPr>
        <w:t xml:space="preserve"> </w:t>
      </w:r>
      <w:r w:rsidR="00655A3C" w:rsidRPr="00E25369">
        <w:rPr>
          <w:rFonts w:cs="Arial"/>
          <w:szCs w:val="20"/>
        </w:rPr>
        <w:t xml:space="preserve">Przewody instalacyjne prowadzone w ziemi należy prowadzić w rurach osłonowych RHDPE. Miejsce przyłączenia </w:t>
      </w:r>
      <w:proofErr w:type="spellStart"/>
      <w:r w:rsidR="00655A3C" w:rsidRPr="00E25369">
        <w:rPr>
          <w:rFonts w:cs="Arial"/>
          <w:szCs w:val="20"/>
        </w:rPr>
        <w:t>CarPortu</w:t>
      </w:r>
      <w:proofErr w:type="spellEnd"/>
      <w:r w:rsidR="00655A3C" w:rsidRPr="00E25369">
        <w:rPr>
          <w:rFonts w:cs="Arial"/>
          <w:szCs w:val="20"/>
        </w:rPr>
        <w:t xml:space="preserve"> do </w:t>
      </w:r>
      <w:proofErr w:type="spellStart"/>
      <w:r w:rsidR="00655A3C" w:rsidRPr="00E25369">
        <w:rPr>
          <w:rFonts w:cs="Arial"/>
          <w:szCs w:val="20"/>
        </w:rPr>
        <w:t>instlacji</w:t>
      </w:r>
      <w:proofErr w:type="spellEnd"/>
      <w:r w:rsidR="00655A3C" w:rsidRPr="00E25369">
        <w:rPr>
          <w:rFonts w:cs="Arial"/>
          <w:szCs w:val="20"/>
        </w:rPr>
        <w:t xml:space="preserve"> obiektu zostanie wskazana i uzgodniona na etapie projektowania</w:t>
      </w:r>
      <w:r w:rsidRPr="00E25369">
        <w:rPr>
          <w:rFonts w:cs="Arial"/>
          <w:szCs w:val="20"/>
        </w:rPr>
        <w:t xml:space="preserve">. Wykonawca na podstawie wizji lokalnej, uwzględniając dokumentację Inwestora / Zarządcy budynku zaproponuje sposób prowadzenia instalacji oraz możliwe punkty przyłączenia instalacji </w:t>
      </w:r>
      <w:proofErr w:type="spellStart"/>
      <w:r w:rsidRPr="00E25369">
        <w:rPr>
          <w:rFonts w:cs="Arial"/>
          <w:szCs w:val="20"/>
        </w:rPr>
        <w:t>fotwoltaicznej</w:t>
      </w:r>
      <w:proofErr w:type="spellEnd"/>
      <w:r w:rsidRPr="00E25369">
        <w:rPr>
          <w:rFonts w:cs="Arial"/>
          <w:szCs w:val="20"/>
        </w:rPr>
        <w:t xml:space="preserve"> do budynku. </w:t>
      </w:r>
      <w:r w:rsidR="00C70197" w:rsidRPr="00E25369">
        <w:rPr>
          <w:rFonts w:cs="Arial"/>
          <w:szCs w:val="20"/>
        </w:rPr>
        <w:t xml:space="preserve">Obiekt znajduje się w strefie widokowej objętej ochroną konserwatorską – zgodnie z wymaganiami konserwatora ora wydaną Decyzją – załącznik nr 2, należy uwzględnić wymagania oraz uzgodnić dokumentację projektową z </w:t>
      </w:r>
      <w:r w:rsidR="00C70197" w:rsidRPr="00E25369">
        <w:rPr>
          <w:rFonts w:cs="Arial"/>
          <w:szCs w:val="20"/>
        </w:rPr>
        <w:t>Wojewódzkim Urzędem Ochrony Zabytków w Kielcach – Delegatura w Sandomierzu</w:t>
      </w:r>
      <w:r w:rsidR="00C70197" w:rsidRPr="00E25369">
        <w:rPr>
          <w:rFonts w:cs="Arial"/>
          <w:szCs w:val="20"/>
        </w:rPr>
        <w:t>.</w:t>
      </w:r>
    </w:p>
    <w:p w14:paraId="6DC4D7B8" w14:textId="77777777" w:rsidR="00BC6854" w:rsidRPr="00E25369" w:rsidRDefault="00BC6854" w:rsidP="00000D7C">
      <w:pPr>
        <w:spacing w:line="360" w:lineRule="auto"/>
        <w:ind w:left="0"/>
        <w:jc w:val="both"/>
        <w:rPr>
          <w:rFonts w:cs="Arial"/>
          <w:b/>
          <w:bCs/>
          <w:szCs w:val="20"/>
        </w:rPr>
      </w:pPr>
    </w:p>
    <w:p w14:paraId="000CCC1D" w14:textId="77777777" w:rsidR="00F541E7" w:rsidRPr="00E25369" w:rsidRDefault="00F541E7">
      <w:pPr>
        <w:ind w:left="0" w:right="0"/>
        <w:jc w:val="left"/>
        <w:rPr>
          <w:rFonts w:eastAsia="Calibri" w:cs="Arial"/>
          <w:b/>
          <w:bCs/>
          <w:szCs w:val="20"/>
        </w:rPr>
      </w:pPr>
      <w:r w:rsidRPr="00E25369">
        <w:rPr>
          <w:rFonts w:cs="Arial"/>
          <w:b/>
          <w:bCs/>
          <w:szCs w:val="20"/>
        </w:rPr>
        <w:br w:type="page"/>
      </w:r>
    </w:p>
    <w:p w14:paraId="1F4F851E" w14:textId="598FE338" w:rsidR="00000D7C" w:rsidRPr="00E25369" w:rsidRDefault="00EA230D" w:rsidP="00EA230D">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Zespół Szkół Technicznych i Ogólnokształcących im. prof. Zbigniewa Strzeleckiego</w:t>
      </w:r>
      <w:r w:rsidR="00BC6854" w:rsidRPr="00E25369">
        <w:rPr>
          <w:rFonts w:ascii="Arial" w:hAnsi="Arial" w:cs="Arial"/>
          <w:b/>
          <w:bCs/>
          <w:sz w:val="20"/>
          <w:szCs w:val="20"/>
        </w:rPr>
        <w:t>.</w:t>
      </w:r>
    </w:p>
    <w:p w14:paraId="0D0AF5CB" w14:textId="07186C6A" w:rsidR="002B5188" w:rsidRPr="00E25369" w:rsidRDefault="006107BD" w:rsidP="002B5188">
      <w:pPr>
        <w:spacing w:line="360" w:lineRule="auto"/>
        <w:ind w:left="0"/>
        <w:jc w:val="both"/>
        <w:rPr>
          <w:rFonts w:cs="Arial"/>
          <w:szCs w:val="20"/>
        </w:rPr>
      </w:pPr>
      <w:r w:rsidRPr="00E25369">
        <w:rPr>
          <w:rFonts w:cs="Arial"/>
          <w:szCs w:val="20"/>
        </w:rPr>
        <w:tab/>
        <w:t xml:space="preserve">Instalację fotowoltaiczną dla Zespołu Szkół Technicznych należy wykonać odrębnie dla obu budynków. Budynek Warsztatu oraz budynek Szkoły posiadają odrębne przyłącza, oraz układy pomiarowe. </w:t>
      </w:r>
      <w:r w:rsidR="00C70197" w:rsidRPr="00E25369">
        <w:rPr>
          <w:rFonts w:cs="Arial"/>
          <w:szCs w:val="20"/>
        </w:rPr>
        <w:t>Budynek Warsztatu</w:t>
      </w:r>
      <w:r w:rsidR="00957777" w:rsidRPr="00E25369">
        <w:rPr>
          <w:rFonts w:cs="Arial"/>
          <w:szCs w:val="20"/>
        </w:rPr>
        <w:t xml:space="preserve"> jest 2-kodygnacyjny,</w:t>
      </w:r>
      <w:r w:rsidR="00C70197" w:rsidRPr="00E25369">
        <w:rPr>
          <w:rFonts w:cs="Arial"/>
          <w:szCs w:val="20"/>
        </w:rPr>
        <w:t xml:space="preserve"> posiada dach kopertowy o poszyciu z papy.</w:t>
      </w:r>
      <w:r w:rsidR="00957777" w:rsidRPr="00E25369">
        <w:rPr>
          <w:rFonts w:cs="Arial"/>
          <w:szCs w:val="20"/>
        </w:rPr>
        <w:t xml:space="preserve"> </w:t>
      </w:r>
      <w:r w:rsidR="00957777" w:rsidRPr="00E25369">
        <w:rPr>
          <w:rFonts w:cs="Arial"/>
          <w:szCs w:val="20"/>
        </w:rPr>
        <w:tab/>
      </w:r>
      <w:r w:rsidR="00957777" w:rsidRPr="00E25369">
        <w:rPr>
          <w:rFonts w:cs="Arial"/>
          <w:szCs w:val="20"/>
        </w:rPr>
        <w:br/>
      </w:r>
      <w:r w:rsidR="00C70197" w:rsidRPr="00E25369">
        <w:rPr>
          <w:rFonts w:cs="Arial"/>
          <w:szCs w:val="20"/>
        </w:rPr>
        <w:t>Budynek szkoły</w:t>
      </w:r>
      <w:r w:rsidR="00957777" w:rsidRPr="00E25369">
        <w:rPr>
          <w:rFonts w:cs="Arial"/>
          <w:szCs w:val="20"/>
        </w:rPr>
        <w:t xml:space="preserve"> jest 3-kondygnacyjny,</w:t>
      </w:r>
      <w:r w:rsidR="00C70197" w:rsidRPr="00E25369">
        <w:rPr>
          <w:rFonts w:cs="Arial"/>
          <w:szCs w:val="20"/>
        </w:rPr>
        <w:t xml:space="preserve"> </w:t>
      </w:r>
      <w:r w:rsidR="00957777" w:rsidRPr="00E25369">
        <w:rPr>
          <w:rFonts w:cs="Arial"/>
          <w:szCs w:val="20"/>
        </w:rPr>
        <w:t>o</w:t>
      </w:r>
      <w:r w:rsidR="000308EA" w:rsidRPr="00E25369">
        <w:rPr>
          <w:rFonts w:cs="Arial"/>
          <w:szCs w:val="20"/>
        </w:rPr>
        <w:t xml:space="preserve"> dwuspadowy</w:t>
      </w:r>
      <w:r w:rsidR="00957777" w:rsidRPr="00E25369">
        <w:rPr>
          <w:rFonts w:cs="Arial"/>
          <w:szCs w:val="20"/>
        </w:rPr>
        <w:t>m</w:t>
      </w:r>
      <w:r w:rsidR="00C70197" w:rsidRPr="00E25369">
        <w:rPr>
          <w:rFonts w:cs="Arial"/>
          <w:szCs w:val="20"/>
        </w:rPr>
        <w:t xml:space="preserve"> dach</w:t>
      </w:r>
      <w:r w:rsidR="00957777" w:rsidRPr="00E25369">
        <w:rPr>
          <w:rFonts w:cs="Arial"/>
          <w:szCs w:val="20"/>
        </w:rPr>
        <w:t xml:space="preserve">u </w:t>
      </w:r>
      <w:r w:rsidR="00D31C74" w:rsidRPr="00E25369">
        <w:rPr>
          <w:rFonts w:cs="Arial"/>
          <w:szCs w:val="20"/>
        </w:rPr>
        <w:t>i</w:t>
      </w:r>
      <w:r w:rsidR="00957777" w:rsidRPr="00E25369">
        <w:rPr>
          <w:rFonts w:cs="Arial"/>
          <w:szCs w:val="20"/>
        </w:rPr>
        <w:t xml:space="preserve"> kącie pochylenia ok. 15˚,</w:t>
      </w:r>
      <w:r w:rsidR="00C70197" w:rsidRPr="00E25369">
        <w:rPr>
          <w:rFonts w:cs="Arial"/>
          <w:szCs w:val="20"/>
        </w:rPr>
        <w:t xml:space="preserve"> poszy</w:t>
      </w:r>
      <w:r w:rsidR="00957777" w:rsidRPr="00E25369">
        <w:rPr>
          <w:rFonts w:cs="Arial"/>
          <w:szCs w:val="20"/>
        </w:rPr>
        <w:t>ciu</w:t>
      </w:r>
      <w:r w:rsidR="00C70197" w:rsidRPr="00E25369">
        <w:rPr>
          <w:rFonts w:cs="Arial"/>
          <w:szCs w:val="20"/>
        </w:rPr>
        <w:t xml:space="preserve"> blachą trapezową.</w:t>
      </w:r>
      <w:r w:rsidR="00957777" w:rsidRPr="00E25369">
        <w:rPr>
          <w:rFonts w:cs="Arial"/>
          <w:szCs w:val="20"/>
        </w:rPr>
        <w:t xml:space="preserve"> </w:t>
      </w:r>
      <w:r w:rsidR="00C70197" w:rsidRPr="00E25369">
        <w:rPr>
          <w:rFonts w:cs="Arial"/>
          <w:szCs w:val="20"/>
        </w:rPr>
        <w:t xml:space="preserve">Ze względów technicznych Inwestor dopuszcza umieszczenie instalacji </w:t>
      </w:r>
      <w:r w:rsidR="000308EA" w:rsidRPr="00E25369">
        <w:rPr>
          <w:rFonts w:cs="Arial"/>
          <w:szCs w:val="20"/>
        </w:rPr>
        <w:t>fotowoltaicznej przyłączonej do budynku Warsztatu zlokalizowanej na dachu budynku Szkoły. Wybór rozwiązania leży w gestii Inwestora, w uwzględnieniu opinii oraz możliwości technicznych oraz aspektów ekonomicznych przedstawionych w opracowaniu projektowym branży konstrukcyjnej i elektrycznej.</w:t>
      </w:r>
      <w:r w:rsidR="002B5188" w:rsidRPr="00E25369">
        <w:rPr>
          <w:rFonts w:cs="Arial"/>
          <w:szCs w:val="20"/>
        </w:rPr>
        <w:t xml:space="preserve"> </w:t>
      </w:r>
      <w:r w:rsidR="002B5188" w:rsidRPr="00E25369">
        <w:rPr>
          <w:rFonts w:cs="Arial"/>
          <w:szCs w:val="20"/>
        </w:rPr>
        <w:t xml:space="preserve">Obiekt znajduje się w strefie widokowej objętej ochroną konserwatorską – zgodnie z wymaganiami konserwatora ora wydaną Decyzją – załącznik nr </w:t>
      </w:r>
      <w:r w:rsidR="002B5188" w:rsidRPr="00E25369">
        <w:rPr>
          <w:rFonts w:cs="Arial"/>
          <w:szCs w:val="20"/>
        </w:rPr>
        <w:t>3</w:t>
      </w:r>
      <w:r w:rsidR="002B5188" w:rsidRPr="00E25369">
        <w:rPr>
          <w:rFonts w:cs="Arial"/>
          <w:szCs w:val="20"/>
        </w:rPr>
        <w:t>, należy uwzględnić wymagania oraz uzgodnić dokumentację projektową z Wojewódzkim Urzędem Ochrony Zabytków w Kielcach – Delegatura w Sandomierzu.</w:t>
      </w:r>
    </w:p>
    <w:p w14:paraId="0FFA679E" w14:textId="78842CCF" w:rsidR="00C677C3" w:rsidRPr="00E25369" w:rsidRDefault="00C677C3" w:rsidP="006107BD">
      <w:pPr>
        <w:spacing w:line="360" w:lineRule="auto"/>
        <w:ind w:left="0"/>
        <w:jc w:val="both"/>
        <w:rPr>
          <w:rFonts w:cs="Arial"/>
          <w:szCs w:val="20"/>
        </w:rPr>
      </w:pPr>
    </w:p>
    <w:p w14:paraId="434C0BE1" w14:textId="77777777" w:rsidR="002B5188" w:rsidRPr="00E25369" w:rsidRDefault="002B5188" w:rsidP="006107BD">
      <w:pPr>
        <w:spacing w:line="360" w:lineRule="auto"/>
        <w:ind w:left="0"/>
        <w:jc w:val="both"/>
        <w:rPr>
          <w:rFonts w:cs="Arial"/>
          <w:szCs w:val="20"/>
        </w:rPr>
      </w:pPr>
    </w:p>
    <w:p w14:paraId="265B42E0" w14:textId="74029AD2" w:rsidR="00C677C3" w:rsidRPr="00E25369" w:rsidRDefault="00C677C3" w:rsidP="005706C2">
      <w:pPr>
        <w:ind w:left="0"/>
        <w:jc w:val="both"/>
        <w:rPr>
          <w:rFonts w:cs="Arial"/>
        </w:rPr>
      </w:pPr>
      <w:r w:rsidRPr="00E25369">
        <w:rPr>
          <w:rFonts w:cs="Arial"/>
          <w:bCs/>
          <w:szCs w:val="20"/>
          <w:u w:val="single"/>
        </w:rPr>
        <w:t xml:space="preserve">Rysunek nr </w:t>
      </w:r>
      <w:r w:rsidRPr="00E25369">
        <w:rPr>
          <w:rFonts w:cs="Arial"/>
          <w:bCs/>
          <w:szCs w:val="20"/>
          <w:u w:val="single"/>
        </w:rPr>
        <w:t>3</w:t>
      </w:r>
      <w:r w:rsidRPr="00E25369">
        <w:rPr>
          <w:rFonts w:cs="Arial"/>
          <w:bCs/>
          <w:szCs w:val="20"/>
        </w:rPr>
        <w:t xml:space="preserve"> – Lokalizacja inwestycji dla</w:t>
      </w:r>
      <w:r w:rsidRPr="00E25369">
        <w:rPr>
          <w:rFonts w:cs="Arial"/>
        </w:rPr>
        <w:t xml:space="preserve"> </w:t>
      </w:r>
      <w:r w:rsidR="00203A5F" w:rsidRPr="00E25369">
        <w:rPr>
          <w:rFonts w:cs="Arial"/>
        </w:rPr>
        <w:t>Zespół Szkół Technicznych i Ogólnokształcących im. prof. Zbigniewa Strzeleckiego</w:t>
      </w:r>
      <w:r w:rsidRPr="00E25369">
        <w:rPr>
          <w:rFonts w:cs="Arial"/>
          <w:bCs/>
          <w:szCs w:val="20"/>
        </w:rPr>
        <w:t>.</w:t>
      </w:r>
      <w:r w:rsidR="00203A5F" w:rsidRPr="00E25369">
        <w:rPr>
          <w:rFonts w:cs="Arial"/>
          <w:bCs/>
          <w:szCs w:val="20"/>
        </w:rPr>
        <w:t xml:space="preserve"> Budynek Szkoły oraz Warsztatów.</w:t>
      </w:r>
    </w:p>
    <w:p w14:paraId="0882B0B5" w14:textId="784B645A" w:rsidR="00000D7C" w:rsidRPr="00E25369" w:rsidRDefault="00C677C3" w:rsidP="005706C2">
      <w:pPr>
        <w:ind w:left="0"/>
        <w:rPr>
          <w:rFonts w:cs="Arial"/>
          <w:szCs w:val="20"/>
        </w:rPr>
      </w:pPr>
      <w:r w:rsidRPr="00E25369">
        <w:rPr>
          <w:noProof/>
        </w:rPr>
        <w:drawing>
          <wp:inline distT="0" distB="0" distL="0" distR="0" wp14:anchorId="7F55B6E5" wp14:editId="2F751DC3">
            <wp:extent cx="6120130" cy="3600450"/>
            <wp:effectExtent l="0" t="0" r="0" b="0"/>
            <wp:docPr id="6" name="Obraz 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tekst&#10;&#10;Opis wygenerowany automatycznie"/>
                    <pic:cNvPicPr/>
                  </pic:nvPicPr>
                  <pic:blipFill>
                    <a:blip r:embed="rId15"/>
                    <a:stretch>
                      <a:fillRect/>
                    </a:stretch>
                  </pic:blipFill>
                  <pic:spPr>
                    <a:xfrm>
                      <a:off x="0" y="0"/>
                      <a:ext cx="6120130" cy="3600450"/>
                    </a:xfrm>
                    <a:prstGeom prst="rect">
                      <a:avLst/>
                    </a:prstGeom>
                  </pic:spPr>
                </pic:pic>
              </a:graphicData>
            </a:graphic>
          </wp:inline>
        </w:drawing>
      </w:r>
    </w:p>
    <w:p w14:paraId="51D40573" w14:textId="77777777" w:rsidR="00203A5F" w:rsidRPr="00E25369" w:rsidRDefault="00203A5F" w:rsidP="00203A5F">
      <w:pPr>
        <w:spacing w:line="360" w:lineRule="auto"/>
        <w:ind w:left="0"/>
        <w:jc w:val="right"/>
        <w:rPr>
          <w:rFonts w:cs="Arial"/>
          <w:bCs/>
          <w:szCs w:val="20"/>
        </w:rPr>
      </w:pPr>
      <w:r w:rsidRPr="00E25369">
        <w:rPr>
          <w:rFonts w:cs="Arial"/>
          <w:bCs/>
          <w:szCs w:val="20"/>
        </w:rPr>
        <w:t>Źródło – geoportal.gov.pl</w:t>
      </w:r>
    </w:p>
    <w:p w14:paraId="6F6B59E4" w14:textId="0F5AAD84" w:rsidR="00F541E7" w:rsidRPr="00E25369" w:rsidRDefault="00F541E7">
      <w:pPr>
        <w:ind w:left="0" w:right="0"/>
        <w:jc w:val="left"/>
        <w:rPr>
          <w:rFonts w:cs="Arial"/>
          <w:szCs w:val="20"/>
        </w:rPr>
      </w:pPr>
      <w:r w:rsidRPr="00E25369">
        <w:rPr>
          <w:rFonts w:cs="Arial"/>
          <w:szCs w:val="20"/>
        </w:rPr>
        <w:br w:type="page"/>
      </w:r>
    </w:p>
    <w:p w14:paraId="00E9CECD" w14:textId="1BA13ECC" w:rsidR="00203A5F" w:rsidRPr="00E25369" w:rsidRDefault="00203A5F" w:rsidP="00203A5F">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Zespół Szkół Gastronomicznych</w:t>
      </w:r>
      <w:r w:rsidRPr="00E25369">
        <w:rPr>
          <w:rFonts w:ascii="Arial" w:hAnsi="Arial" w:cs="Arial"/>
          <w:b/>
          <w:bCs/>
          <w:sz w:val="20"/>
          <w:szCs w:val="20"/>
        </w:rPr>
        <w:t xml:space="preserve"> </w:t>
      </w:r>
      <w:r w:rsidRPr="00E25369">
        <w:rPr>
          <w:rFonts w:ascii="Arial" w:hAnsi="Arial" w:cs="Arial"/>
          <w:b/>
          <w:bCs/>
          <w:sz w:val="20"/>
          <w:szCs w:val="20"/>
        </w:rPr>
        <w:t>i Hotelarskich</w:t>
      </w:r>
      <w:r w:rsidR="005B616D" w:rsidRPr="00E25369">
        <w:rPr>
          <w:rFonts w:ascii="Arial" w:hAnsi="Arial" w:cs="Arial"/>
          <w:b/>
          <w:bCs/>
          <w:sz w:val="20"/>
          <w:szCs w:val="20"/>
        </w:rPr>
        <w:t>.</w:t>
      </w:r>
    </w:p>
    <w:p w14:paraId="4F03C685" w14:textId="6315FBF9" w:rsidR="002B5188" w:rsidRPr="00E25369" w:rsidRDefault="00DB2F7A" w:rsidP="002B5188">
      <w:pPr>
        <w:spacing w:line="360" w:lineRule="auto"/>
        <w:ind w:left="0"/>
        <w:jc w:val="both"/>
        <w:rPr>
          <w:rFonts w:cs="Arial"/>
          <w:szCs w:val="20"/>
        </w:rPr>
      </w:pPr>
      <w:r w:rsidRPr="00E25369">
        <w:rPr>
          <w:rFonts w:cs="Arial"/>
          <w:szCs w:val="20"/>
        </w:rPr>
        <w:tab/>
        <w:t>Ze względu na ograniczania konserwatorskie instalacja fotowoltaiczna dla potrzeb Szkoły może być lokalizowana wyłącznie na dachu budynku Sali gimnastycznej. Dach Sali Gimnastycznej jest kopertowy pokryty papą, o k</w:t>
      </w:r>
      <w:r w:rsidR="00F541E7" w:rsidRPr="00E25369">
        <w:rPr>
          <w:rFonts w:cs="Arial"/>
          <w:szCs w:val="20"/>
        </w:rPr>
        <w:t>ą</w:t>
      </w:r>
      <w:r w:rsidRPr="00E25369">
        <w:rPr>
          <w:rFonts w:cs="Arial"/>
          <w:szCs w:val="20"/>
        </w:rPr>
        <w:t xml:space="preserve">cie nachylenia ok. 3-5˚. Moduły PV należy lokalizować </w:t>
      </w:r>
      <w:r w:rsidR="00C40FBC" w:rsidRPr="00E25369">
        <w:rPr>
          <w:rFonts w:cs="Arial"/>
          <w:szCs w:val="20"/>
        </w:rPr>
        <w:t xml:space="preserve">zgodnie z wytycznymi i uzgodnieniem projektu. </w:t>
      </w:r>
      <w:r w:rsidR="002B5188" w:rsidRPr="00E25369">
        <w:rPr>
          <w:rFonts w:cs="Arial"/>
          <w:szCs w:val="20"/>
        </w:rPr>
        <w:t>Obiekt znajduje się w strefie widokowej objętej ochroną konserwatorską – zgodnie z wymaganiami konserwatora ora</w:t>
      </w:r>
      <w:r w:rsidR="002B5188" w:rsidRPr="00E25369">
        <w:rPr>
          <w:rFonts w:cs="Arial"/>
          <w:szCs w:val="20"/>
        </w:rPr>
        <w:t>z</w:t>
      </w:r>
      <w:r w:rsidR="002B5188" w:rsidRPr="00E25369">
        <w:rPr>
          <w:rFonts w:cs="Arial"/>
          <w:szCs w:val="20"/>
        </w:rPr>
        <w:t xml:space="preserve"> wydaną Decyzją – załącznik nr </w:t>
      </w:r>
      <w:r w:rsidR="002B5188" w:rsidRPr="00E25369">
        <w:rPr>
          <w:rFonts w:cs="Arial"/>
          <w:szCs w:val="20"/>
        </w:rPr>
        <w:t>4</w:t>
      </w:r>
      <w:r w:rsidR="002B5188" w:rsidRPr="00E25369">
        <w:rPr>
          <w:rFonts w:cs="Arial"/>
          <w:szCs w:val="20"/>
        </w:rPr>
        <w:t>, należy uwzględnić wymagania oraz uzgodnić dokumentację projektową z Wojewódzkim Urzędem Ochrony Zabytków w Kielcach – Delegatura w Sandomierzu.</w:t>
      </w:r>
    </w:p>
    <w:p w14:paraId="70D117DA" w14:textId="44FBF914" w:rsidR="00D31C74" w:rsidRPr="00E25369" w:rsidRDefault="00D31C74" w:rsidP="00DB2F7A">
      <w:pPr>
        <w:spacing w:line="360" w:lineRule="auto"/>
        <w:ind w:left="0"/>
        <w:jc w:val="both"/>
        <w:rPr>
          <w:rFonts w:cs="Arial"/>
          <w:szCs w:val="20"/>
        </w:rPr>
      </w:pPr>
    </w:p>
    <w:p w14:paraId="271AE7B7" w14:textId="2570AD32" w:rsidR="00203A5F" w:rsidRPr="00E25369" w:rsidRDefault="005706C2" w:rsidP="00D31C74">
      <w:pPr>
        <w:ind w:left="0"/>
        <w:jc w:val="both"/>
        <w:rPr>
          <w:rFonts w:cs="Arial"/>
          <w:bCs/>
          <w:szCs w:val="20"/>
        </w:rPr>
      </w:pPr>
      <w:r w:rsidRPr="00E25369">
        <w:rPr>
          <w:rFonts w:cs="Arial"/>
          <w:bCs/>
          <w:szCs w:val="20"/>
          <w:u w:val="single"/>
        </w:rPr>
        <w:t xml:space="preserve">Rysunek nr </w:t>
      </w:r>
      <w:r w:rsidRPr="00E25369">
        <w:rPr>
          <w:rFonts w:cs="Arial"/>
          <w:bCs/>
          <w:szCs w:val="20"/>
          <w:u w:val="single"/>
        </w:rPr>
        <w:t>4</w:t>
      </w:r>
      <w:r w:rsidRPr="00E25369">
        <w:rPr>
          <w:rFonts w:cs="Arial"/>
          <w:bCs/>
          <w:szCs w:val="20"/>
        </w:rPr>
        <w:t xml:space="preserve"> – </w:t>
      </w:r>
      <w:r w:rsidR="00D31C74" w:rsidRPr="00E25369">
        <w:rPr>
          <w:rFonts w:cs="Arial"/>
          <w:bCs/>
          <w:szCs w:val="20"/>
        </w:rPr>
        <w:t>Zespół Szkół Gastronomicznych</w:t>
      </w:r>
      <w:r w:rsidR="00D31C74" w:rsidRPr="00E25369">
        <w:rPr>
          <w:rFonts w:cs="Arial"/>
          <w:bCs/>
          <w:szCs w:val="20"/>
        </w:rPr>
        <w:t xml:space="preserve"> </w:t>
      </w:r>
      <w:r w:rsidR="00D31C74" w:rsidRPr="00E25369">
        <w:rPr>
          <w:rFonts w:cs="Arial"/>
          <w:bCs/>
          <w:szCs w:val="20"/>
        </w:rPr>
        <w:t>i Hotelarskich</w:t>
      </w:r>
      <w:r w:rsidR="00DB2F7A" w:rsidRPr="00E25369">
        <w:rPr>
          <w:rFonts w:cs="Arial"/>
          <w:bCs/>
          <w:szCs w:val="20"/>
        </w:rPr>
        <w:t>.</w:t>
      </w:r>
    </w:p>
    <w:p w14:paraId="521B84F6" w14:textId="50F4DA51" w:rsidR="00203A5F" w:rsidRPr="00E25369" w:rsidRDefault="005706C2" w:rsidP="005706C2">
      <w:pPr>
        <w:ind w:left="0"/>
        <w:rPr>
          <w:rFonts w:cs="Arial"/>
          <w:szCs w:val="20"/>
        </w:rPr>
      </w:pPr>
      <w:r w:rsidRPr="00E25369">
        <w:rPr>
          <w:noProof/>
        </w:rPr>
        <w:drawing>
          <wp:inline distT="0" distB="0" distL="0" distR="0" wp14:anchorId="5C68490A" wp14:editId="5BC99926">
            <wp:extent cx="6120130" cy="4563745"/>
            <wp:effectExtent l="0" t="0" r="0" b="1270"/>
            <wp:docPr id="7"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10;&#10;Opis wygenerowany automatycznie"/>
                    <pic:cNvPicPr/>
                  </pic:nvPicPr>
                  <pic:blipFill>
                    <a:blip r:embed="rId16"/>
                    <a:stretch>
                      <a:fillRect/>
                    </a:stretch>
                  </pic:blipFill>
                  <pic:spPr>
                    <a:xfrm>
                      <a:off x="0" y="0"/>
                      <a:ext cx="6120130" cy="4563745"/>
                    </a:xfrm>
                    <a:prstGeom prst="rect">
                      <a:avLst/>
                    </a:prstGeom>
                  </pic:spPr>
                </pic:pic>
              </a:graphicData>
            </a:graphic>
          </wp:inline>
        </w:drawing>
      </w:r>
    </w:p>
    <w:p w14:paraId="26E49B54" w14:textId="77777777" w:rsidR="005706C2" w:rsidRPr="00E25369" w:rsidRDefault="005706C2" w:rsidP="005706C2">
      <w:pPr>
        <w:spacing w:line="360" w:lineRule="auto"/>
        <w:ind w:left="0"/>
        <w:jc w:val="right"/>
        <w:rPr>
          <w:rFonts w:cs="Arial"/>
          <w:bCs/>
          <w:szCs w:val="20"/>
        </w:rPr>
      </w:pPr>
      <w:r w:rsidRPr="00E25369">
        <w:rPr>
          <w:rFonts w:cs="Arial"/>
          <w:bCs/>
          <w:szCs w:val="20"/>
        </w:rPr>
        <w:t>Źródło – geoportal.gov.pl</w:t>
      </w:r>
    </w:p>
    <w:p w14:paraId="75956612" w14:textId="77777777" w:rsidR="00CB375A" w:rsidRPr="00E25369" w:rsidRDefault="00CB375A">
      <w:pPr>
        <w:ind w:left="0" w:right="0"/>
        <w:jc w:val="left"/>
        <w:rPr>
          <w:rFonts w:cs="Arial"/>
          <w:szCs w:val="20"/>
        </w:rPr>
      </w:pPr>
    </w:p>
    <w:p w14:paraId="7D87E352" w14:textId="076E4490" w:rsidR="00CB375A" w:rsidRPr="00E25369" w:rsidRDefault="00CB375A">
      <w:pPr>
        <w:ind w:left="0" w:right="0"/>
        <w:jc w:val="left"/>
        <w:rPr>
          <w:rFonts w:cs="Arial"/>
          <w:szCs w:val="20"/>
        </w:rPr>
      </w:pPr>
    </w:p>
    <w:p w14:paraId="2C4906F4" w14:textId="17AD501B" w:rsidR="00AA549D" w:rsidRPr="00E25369" w:rsidRDefault="00AA549D">
      <w:pPr>
        <w:ind w:left="0" w:right="0"/>
        <w:jc w:val="left"/>
        <w:rPr>
          <w:rFonts w:cs="Arial"/>
          <w:szCs w:val="20"/>
        </w:rPr>
      </w:pPr>
    </w:p>
    <w:p w14:paraId="6EE6CAA3" w14:textId="26F8BD36" w:rsidR="005B616D" w:rsidRPr="00E25369" w:rsidRDefault="005B616D">
      <w:pPr>
        <w:ind w:left="0" w:right="0"/>
        <w:jc w:val="left"/>
        <w:rPr>
          <w:rFonts w:cs="Arial"/>
          <w:szCs w:val="20"/>
        </w:rPr>
      </w:pPr>
    </w:p>
    <w:p w14:paraId="2F7F8CF8" w14:textId="4B4FE374" w:rsidR="005B616D" w:rsidRPr="00E25369" w:rsidRDefault="005B616D">
      <w:pPr>
        <w:ind w:left="0" w:right="0"/>
        <w:jc w:val="left"/>
        <w:rPr>
          <w:rFonts w:cs="Arial"/>
          <w:szCs w:val="20"/>
        </w:rPr>
      </w:pPr>
    </w:p>
    <w:p w14:paraId="52D5BF6B" w14:textId="77777777" w:rsidR="005B616D" w:rsidRPr="00E25369" w:rsidRDefault="005B616D">
      <w:pPr>
        <w:ind w:left="0" w:right="0"/>
        <w:jc w:val="left"/>
        <w:rPr>
          <w:rFonts w:cs="Arial"/>
          <w:szCs w:val="20"/>
        </w:rPr>
      </w:pPr>
    </w:p>
    <w:p w14:paraId="4F157EAB" w14:textId="06A937F2" w:rsidR="00AA549D" w:rsidRPr="00E25369" w:rsidRDefault="00AA549D">
      <w:pPr>
        <w:ind w:left="0" w:right="0"/>
        <w:jc w:val="left"/>
        <w:rPr>
          <w:rFonts w:cs="Arial"/>
          <w:szCs w:val="20"/>
        </w:rPr>
      </w:pPr>
      <w:r w:rsidRPr="00E25369">
        <w:rPr>
          <w:rFonts w:cs="Arial"/>
          <w:szCs w:val="20"/>
        </w:rPr>
        <w:br w:type="page"/>
      </w:r>
    </w:p>
    <w:p w14:paraId="5FDA185C" w14:textId="4ED80B91" w:rsidR="005B616D" w:rsidRPr="00E25369" w:rsidRDefault="005B616D" w:rsidP="005B616D">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Bursa Szkolna</w:t>
      </w:r>
      <w:r w:rsidRPr="00E25369">
        <w:rPr>
          <w:rFonts w:ascii="Arial" w:hAnsi="Arial" w:cs="Arial"/>
          <w:b/>
          <w:bCs/>
          <w:sz w:val="20"/>
          <w:szCs w:val="20"/>
        </w:rPr>
        <w:t xml:space="preserve">. </w:t>
      </w:r>
    </w:p>
    <w:p w14:paraId="5D70753E" w14:textId="66F735B7" w:rsidR="002B5188" w:rsidRPr="00E25369" w:rsidRDefault="00F541E7" w:rsidP="002B5188">
      <w:pPr>
        <w:spacing w:line="360" w:lineRule="auto"/>
        <w:ind w:left="0"/>
        <w:jc w:val="both"/>
        <w:rPr>
          <w:rFonts w:cs="Arial"/>
          <w:szCs w:val="20"/>
        </w:rPr>
      </w:pPr>
      <w:r w:rsidRPr="00E25369">
        <w:rPr>
          <w:rFonts w:cs="Arial"/>
          <w:szCs w:val="20"/>
        </w:rPr>
        <w:tab/>
      </w:r>
      <w:r w:rsidRPr="00E25369">
        <w:rPr>
          <w:rFonts w:cs="Arial"/>
          <w:szCs w:val="20"/>
        </w:rPr>
        <w:t xml:space="preserve">Ze względu na ograniczania konserwatorskie instalacja fotowoltaiczna dla potrzeb </w:t>
      </w:r>
      <w:r w:rsidRPr="00E25369">
        <w:rPr>
          <w:rFonts w:cs="Arial"/>
          <w:szCs w:val="20"/>
        </w:rPr>
        <w:t>Bursy</w:t>
      </w:r>
      <w:r w:rsidRPr="00E25369">
        <w:rPr>
          <w:rFonts w:cs="Arial"/>
          <w:szCs w:val="20"/>
        </w:rPr>
        <w:t xml:space="preserve"> może być lokalizowana wyłącznie na dachu budynku </w:t>
      </w:r>
      <w:r w:rsidRPr="00E25369">
        <w:rPr>
          <w:rFonts w:cs="Arial"/>
          <w:szCs w:val="20"/>
        </w:rPr>
        <w:t>Bursy oraz Łącznika</w:t>
      </w:r>
      <w:r w:rsidRPr="00E25369">
        <w:rPr>
          <w:rFonts w:cs="Arial"/>
          <w:szCs w:val="20"/>
        </w:rPr>
        <w:t xml:space="preserve">. Dach </w:t>
      </w:r>
      <w:r w:rsidRPr="00E25369">
        <w:rPr>
          <w:rFonts w:cs="Arial"/>
          <w:szCs w:val="20"/>
        </w:rPr>
        <w:t>Bursy oraz Łącznika jest</w:t>
      </w:r>
      <w:r w:rsidRPr="00E25369">
        <w:rPr>
          <w:rFonts w:cs="Arial"/>
          <w:szCs w:val="20"/>
        </w:rPr>
        <w:t xml:space="preserve"> pokryty papą, o kącie nachylenia ok. 3˚. Moduły PV należy lokalizować zgodnie z wytycznymi i uzgodnieniem projektu na podstawie wydanej Decyzji konserwatora zbytków – załącznik nr </w:t>
      </w:r>
      <w:r w:rsidRPr="00E25369">
        <w:rPr>
          <w:rFonts w:cs="Arial"/>
          <w:szCs w:val="20"/>
        </w:rPr>
        <w:t>5</w:t>
      </w:r>
      <w:r w:rsidRPr="00E25369">
        <w:rPr>
          <w:rFonts w:cs="Arial"/>
          <w:szCs w:val="20"/>
        </w:rPr>
        <w:t>.</w:t>
      </w:r>
      <w:r w:rsidRPr="00E25369">
        <w:rPr>
          <w:rFonts w:cs="Arial"/>
          <w:szCs w:val="20"/>
        </w:rPr>
        <w:t xml:space="preserve"> Lokalizując moduły PV należy uwzględnić w opracowaniu projektowym lokalizację licznych kominów na dachu Bursy. </w:t>
      </w:r>
      <w:r w:rsidR="002B5188" w:rsidRPr="00E25369">
        <w:rPr>
          <w:rFonts w:cs="Arial"/>
          <w:szCs w:val="20"/>
        </w:rPr>
        <w:t xml:space="preserve">Jeśli ilość i rozmieszczenie modułów fotowoltaicznych nie będzie pozwalała na wydajną pracę instalacji fotowoltaicznej należy uwzględnić i wykonać instalację PV w uwzględnieniu o optymalizatory które będą sukcesywnie niwelować wpływ zacieniania modułów PV przez inne obiekty. </w:t>
      </w:r>
      <w:r w:rsidR="002B5188" w:rsidRPr="00E25369">
        <w:rPr>
          <w:rFonts w:cs="Arial"/>
          <w:szCs w:val="20"/>
        </w:rPr>
        <w:t xml:space="preserve">Obiekt znajduje się w strefie widokowej objętej ochroną konserwatorską – zgodnie z wymaganiami konserwatora ora wydaną Decyzją – załącznik nr </w:t>
      </w:r>
      <w:r w:rsidR="002B5188" w:rsidRPr="00E25369">
        <w:rPr>
          <w:rFonts w:cs="Arial"/>
          <w:szCs w:val="20"/>
        </w:rPr>
        <w:t>5</w:t>
      </w:r>
      <w:r w:rsidR="002B5188" w:rsidRPr="00E25369">
        <w:rPr>
          <w:rFonts w:cs="Arial"/>
          <w:szCs w:val="20"/>
        </w:rPr>
        <w:t>, należy uwzględnić wymagania oraz uzgodnić dokumentację projektową z Wojewódzkim Urzędem Ochrony Zabytków w Kielcach – Delegatura w Sandomierzu.</w:t>
      </w:r>
    </w:p>
    <w:p w14:paraId="514088A6" w14:textId="3E4EBA0B" w:rsidR="00F541E7" w:rsidRPr="00E25369" w:rsidRDefault="00F541E7" w:rsidP="00F541E7">
      <w:pPr>
        <w:spacing w:line="360" w:lineRule="auto"/>
        <w:ind w:left="0"/>
        <w:jc w:val="both"/>
        <w:rPr>
          <w:rFonts w:cs="Arial"/>
          <w:szCs w:val="20"/>
        </w:rPr>
      </w:pPr>
    </w:p>
    <w:p w14:paraId="16AF0CCD" w14:textId="77777777" w:rsidR="005B616D" w:rsidRPr="00E25369" w:rsidRDefault="005B616D" w:rsidP="005B616D">
      <w:pPr>
        <w:ind w:left="0"/>
        <w:jc w:val="left"/>
        <w:rPr>
          <w:rFonts w:cs="Arial"/>
          <w:bCs/>
          <w:szCs w:val="20"/>
          <w:u w:val="single"/>
        </w:rPr>
      </w:pPr>
    </w:p>
    <w:p w14:paraId="740C20B8" w14:textId="1518E0EA" w:rsidR="00AA549D" w:rsidRPr="00E25369" w:rsidRDefault="00AA549D" w:rsidP="00D43A54">
      <w:pPr>
        <w:ind w:left="0"/>
        <w:jc w:val="both"/>
        <w:rPr>
          <w:rFonts w:cs="Arial"/>
          <w:szCs w:val="20"/>
        </w:rPr>
      </w:pPr>
      <w:r w:rsidRPr="00E25369">
        <w:rPr>
          <w:rFonts w:cs="Arial"/>
          <w:bCs/>
          <w:szCs w:val="20"/>
          <w:u w:val="single"/>
        </w:rPr>
        <w:t xml:space="preserve">Rysunek nr </w:t>
      </w:r>
      <w:r w:rsidRPr="00E25369">
        <w:rPr>
          <w:rFonts w:cs="Arial"/>
          <w:bCs/>
          <w:szCs w:val="20"/>
          <w:u w:val="single"/>
        </w:rPr>
        <w:t>5</w:t>
      </w:r>
      <w:r w:rsidRPr="00E25369">
        <w:rPr>
          <w:rFonts w:cs="Arial"/>
          <w:bCs/>
          <w:szCs w:val="20"/>
        </w:rPr>
        <w:t xml:space="preserve"> – Lokalizacja inwestycji dla</w:t>
      </w:r>
      <w:r w:rsidRPr="00E25369">
        <w:rPr>
          <w:rFonts w:cs="Arial"/>
          <w:bCs/>
          <w:szCs w:val="20"/>
        </w:rPr>
        <w:t xml:space="preserve">: </w:t>
      </w:r>
      <w:r w:rsidRPr="00E25369">
        <w:rPr>
          <w:rFonts w:cs="Arial"/>
        </w:rPr>
        <w:t>Burs</w:t>
      </w:r>
      <w:r w:rsidRPr="00E25369">
        <w:rPr>
          <w:rFonts w:cs="Arial"/>
        </w:rPr>
        <w:t>y</w:t>
      </w:r>
      <w:r w:rsidRPr="00E25369">
        <w:rPr>
          <w:rFonts w:cs="Arial"/>
        </w:rPr>
        <w:t xml:space="preserve"> Szkoln</w:t>
      </w:r>
      <w:r w:rsidRPr="00E25369">
        <w:rPr>
          <w:rFonts w:cs="Arial"/>
        </w:rPr>
        <w:t>ej.</w:t>
      </w:r>
    </w:p>
    <w:p w14:paraId="72BD2AD0" w14:textId="1F50FC59" w:rsidR="00CB375A" w:rsidRPr="00E25369" w:rsidRDefault="00CB375A">
      <w:pPr>
        <w:ind w:left="0" w:right="0"/>
        <w:jc w:val="left"/>
        <w:rPr>
          <w:rFonts w:cs="Arial"/>
          <w:szCs w:val="20"/>
        </w:rPr>
      </w:pPr>
      <w:r w:rsidRPr="00E25369">
        <w:rPr>
          <w:noProof/>
        </w:rPr>
        <w:drawing>
          <wp:inline distT="0" distB="0" distL="0" distR="0" wp14:anchorId="00EDAADE" wp14:editId="5E6A5759">
            <wp:extent cx="6120130" cy="4450715"/>
            <wp:effectExtent l="0" t="0" r="0" b="6985"/>
            <wp:docPr id="10" name="Obraz 1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10;&#10;Opis wygenerowany automatycznie"/>
                    <pic:cNvPicPr/>
                  </pic:nvPicPr>
                  <pic:blipFill>
                    <a:blip r:embed="rId17"/>
                    <a:stretch>
                      <a:fillRect/>
                    </a:stretch>
                  </pic:blipFill>
                  <pic:spPr>
                    <a:xfrm>
                      <a:off x="0" y="0"/>
                      <a:ext cx="6120130" cy="4450715"/>
                    </a:xfrm>
                    <a:prstGeom prst="rect">
                      <a:avLst/>
                    </a:prstGeom>
                  </pic:spPr>
                </pic:pic>
              </a:graphicData>
            </a:graphic>
          </wp:inline>
        </w:drawing>
      </w:r>
    </w:p>
    <w:p w14:paraId="1A1A8CD1" w14:textId="550C672F" w:rsidR="00CB375A" w:rsidRPr="00E25369" w:rsidRDefault="00AA549D" w:rsidP="00AA549D">
      <w:pPr>
        <w:ind w:left="0" w:right="0"/>
        <w:jc w:val="right"/>
        <w:rPr>
          <w:rFonts w:cs="Arial"/>
          <w:szCs w:val="20"/>
        </w:rPr>
      </w:pPr>
      <w:r w:rsidRPr="00E25369">
        <w:rPr>
          <w:rFonts w:cs="Arial"/>
          <w:bCs/>
          <w:szCs w:val="20"/>
        </w:rPr>
        <w:t>Źródło – geoportal.gov.pl</w:t>
      </w:r>
    </w:p>
    <w:p w14:paraId="606B3CD8" w14:textId="77777777" w:rsidR="00AA549D" w:rsidRPr="00E25369" w:rsidRDefault="00AA549D">
      <w:pPr>
        <w:ind w:left="0" w:right="0"/>
        <w:jc w:val="left"/>
        <w:rPr>
          <w:rFonts w:cs="Arial"/>
          <w:szCs w:val="20"/>
        </w:rPr>
      </w:pPr>
    </w:p>
    <w:p w14:paraId="2382003B" w14:textId="12263FD3" w:rsidR="005706C2" w:rsidRPr="00E25369" w:rsidRDefault="005706C2">
      <w:pPr>
        <w:ind w:left="0" w:right="0"/>
        <w:jc w:val="left"/>
        <w:rPr>
          <w:rFonts w:cs="Arial"/>
          <w:szCs w:val="20"/>
        </w:rPr>
      </w:pPr>
      <w:r w:rsidRPr="00E25369">
        <w:rPr>
          <w:rFonts w:cs="Arial"/>
          <w:szCs w:val="20"/>
        </w:rPr>
        <w:br w:type="page"/>
      </w:r>
    </w:p>
    <w:p w14:paraId="60E2B1AE" w14:textId="2FA9B279" w:rsidR="00AA549D" w:rsidRPr="00E25369" w:rsidRDefault="00AA549D" w:rsidP="00D43A54">
      <w:pPr>
        <w:ind w:left="0"/>
        <w:jc w:val="both"/>
        <w:rPr>
          <w:rFonts w:cs="Arial"/>
          <w:szCs w:val="20"/>
        </w:rPr>
      </w:pPr>
      <w:r w:rsidRPr="00E25369">
        <w:rPr>
          <w:rFonts w:cs="Arial"/>
          <w:bCs/>
          <w:szCs w:val="20"/>
          <w:u w:val="single"/>
        </w:rPr>
        <w:lastRenderedPageBreak/>
        <w:t xml:space="preserve">Rysunek nr </w:t>
      </w:r>
      <w:r w:rsidR="005B616D" w:rsidRPr="00E25369">
        <w:rPr>
          <w:rFonts w:cs="Arial"/>
          <w:bCs/>
          <w:szCs w:val="20"/>
          <w:u w:val="single"/>
        </w:rPr>
        <w:t>6</w:t>
      </w:r>
      <w:r w:rsidRPr="00E25369">
        <w:rPr>
          <w:rFonts w:cs="Arial"/>
          <w:bCs/>
          <w:szCs w:val="20"/>
        </w:rPr>
        <w:t xml:space="preserve"> –</w:t>
      </w:r>
      <w:r w:rsidRPr="00E25369">
        <w:rPr>
          <w:rFonts w:cs="Arial"/>
          <w:bCs/>
          <w:szCs w:val="20"/>
        </w:rPr>
        <w:t xml:space="preserve"> Potencjalne</w:t>
      </w:r>
      <w:r w:rsidRPr="00E25369">
        <w:rPr>
          <w:rFonts w:cs="Arial"/>
          <w:bCs/>
          <w:szCs w:val="20"/>
        </w:rPr>
        <w:t xml:space="preserve"> Lokalizacj</w:t>
      </w:r>
      <w:r w:rsidRPr="00E25369">
        <w:rPr>
          <w:rFonts w:cs="Arial"/>
          <w:bCs/>
          <w:szCs w:val="20"/>
        </w:rPr>
        <w:t>e</w:t>
      </w:r>
      <w:r w:rsidRPr="00E25369">
        <w:rPr>
          <w:rFonts w:cs="Arial"/>
          <w:bCs/>
          <w:szCs w:val="20"/>
        </w:rPr>
        <w:t xml:space="preserve"> inwestycji</w:t>
      </w:r>
      <w:r w:rsidRPr="00E25369">
        <w:rPr>
          <w:rFonts w:cs="Arial"/>
          <w:bCs/>
          <w:szCs w:val="20"/>
        </w:rPr>
        <w:t xml:space="preserve"> na gruncie </w:t>
      </w:r>
      <w:r w:rsidRPr="00E25369">
        <w:rPr>
          <w:rFonts w:cs="Arial"/>
          <w:bCs/>
          <w:szCs w:val="20"/>
        </w:rPr>
        <w:t>dla</w:t>
      </w:r>
      <w:r w:rsidRPr="00E25369">
        <w:rPr>
          <w:rFonts w:cs="Arial"/>
          <w:bCs/>
          <w:szCs w:val="20"/>
        </w:rPr>
        <w:t xml:space="preserve"> </w:t>
      </w:r>
      <w:proofErr w:type="spellStart"/>
      <w:r w:rsidRPr="00E25369">
        <w:rPr>
          <w:rFonts w:cs="Arial"/>
        </w:rPr>
        <w:t>Zespół</w:t>
      </w:r>
      <w:r w:rsidR="005B616D" w:rsidRPr="00E25369">
        <w:rPr>
          <w:rFonts w:cs="Arial"/>
        </w:rPr>
        <w:t>u</w:t>
      </w:r>
      <w:proofErr w:type="spellEnd"/>
      <w:r w:rsidRPr="00E25369">
        <w:rPr>
          <w:rFonts w:cs="Arial"/>
        </w:rPr>
        <w:t xml:space="preserve"> Szkół Technicznych i</w:t>
      </w:r>
      <w:r w:rsidRPr="00E25369">
        <w:rPr>
          <w:rFonts w:cs="Arial"/>
        </w:rPr>
        <w:t> </w:t>
      </w:r>
      <w:r w:rsidRPr="00E25369">
        <w:rPr>
          <w:rFonts w:cs="Arial"/>
        </w:rPr>
        <w:t>Ogólnokształcących</w:t>
      </w:r>
      <w:r w:rsidRPr="00E25369">
        <w:rPr>
          <w:rFonts w:cs="Arial"/>
        </w:rPr>
        <w:t>, oraz</w:t>
      </w:r>
      <w:r w:rsidRPr="00E25369">
        <w:rPr>
          <w:rFonts w:cs="Arial"/>
        </w:rPr>
        <w:t xml:space="preserve"> Bursy Szkolnej.</w:t>
      </w:r>
    </w:p>
    <w:p w14:paraId="59A01D58" w14:textId="4C87450D" w:rsidR="006B6E69" w:rsidRPr="00E25369" w:rsidRDefault="00CB375A" w:rsidP="005706C2">
      <w:pPr>
        <w:ind w:left="0"/>
        <w:rPr>
          <w:rFonts w:cs="Arial"/>
          <w:szCs w:val="20"/>
        </w:rPr>
      </w:pPr>
      <w:r w:rsidRPr="00E25369">
        <w:rPr>
          <w:noProof/>
        </w:rPr>
        <w:drawing>
          <wp:inline distT="0" distB="0" distL="0" distR="0" wp14:anchorId="7C70D9A9" wp14:editId="3100D305">
            <wp:extent cx="6120130" cy="6874510"/>
            <wp:effectExtent l="0" t="0" r="0" b="2540"/>
            <wp:docPr id="9" name="Obraz 9" descr="Obraz zawierający tekst, elementy, różny, kil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 elementy, różny, kilka&#10;&#10;Opis wygenerowany automatycznie"/>
                    <pic:cNvPicPr/>
                  </pic:nvPicPr>
                  <pic:blipFill>
                    <a:blip r:embed="rId18"/>
                    <a:stretch>
                      <a:fillRect/>
                    </a:stretch>
                  </pic:blipFill>
                  <pic:spPr>
                    <a:xfrm>
                      <a:off x="0" y="0"/>
                      <a:ext cx="6120130" cy="6874510"/>
                    </a:xfrm>
                    <a:prstGeom prst="rect">
                      <a:avLst/>
                    </a:prstGeom>
                  </pic:spPr>
                </pic:pic>
              </a:graphicData>
            </a:graphic>
          </wp:inline>
        </w:drawing>
      </w:r>
    </w:p>
    <w:p w14:paraId="2B27BD8F" w14:textId="77777777" w:rsidR="005706C2" w:rsidRPr="00E25369" w:rsidRDefault="005706C2" w:rsidP="005706C2">
      <w:pPr>
        <w:spacing w:line="360" w:lineRule="auto"/>
        <w:ind w:left="0"/>
        <w:jc w:val="right"/>
        <w:rPr>
          <w:rFonts w:cs="Arial"/>
          <w:bCs/>
          <w:szCs w:val="20"/>
        </w:rPr>
      </w:pPr>
      <w:r w:rsidRPr="00E25369">
        <w:rPr>
          <w:rFonts w:cs="Arial"/>
          <w:bCs/>
          <w:szCs w:val="20"/>
        </w:rPr>
        <w:t>Źródło – geoportal.gov.pl</w:t>
      </w:r>
    </w:p>
    <w:p w14:paraId="0CA02CA0" w14:textId="77DCC060" w:rsidR="006B6E69" w:rsidRPr="00E25369" w:rsidRDefault="006B6E69" w:rsidP="00000D7C">
      <w:pPr>
        <w:spacing w:line="360" w:lineRule="auto"/>
        <w:ind w:left="0"/>
        <w:jc w:val="both"/>
        <w:rPr>
          <w:rFonts w:cs="Arial"/>
          <w:szCs w:val="20"/>
        </w:rPr>
      </w:pPr>
    </w:p>
    <w:p w14:paraId="6ACD234D" w14:textId="7E9DA969" w:rsidR="006B6E69" w:rsidRPr="00E25369" w:rsidRDefault="007245E9" w:rsidP="00000D7C">
      <w:pPr>
        <w:spacing w:line="360" w:lineRule="auto"/>
        <w:ind w:left="0"/>
        <w:jc w:val="both"/>
        <w:rPr>
          <w:rFonts w:cs="Arial"/>
          <w:szCs w:val="20"/>
        </w:rPr>
      </w:pPr>
      <w:r w:rsidRPr="00E25369">
        <w:rPr>
          <w:rFonts w:cs="Arial"/>
          <w:szCs w:val="20"/>
        </w:rPr>
        <w:tab/>
        <w:t xml:space="preserve">Dla zapewnienia wystarczającej przestrzeni aby spełnić wymagania </w:t>
      </w:r>
      <w:proofErr w:type="spellStart"/>
      <w:r w:rsidRPr="00E25369">
        <w:rPr>
          <w:rFonts w:cs="Arial"/>
          <w:szCs w:val="20"/>
        </w:rPr>
        <w:t>mocowe</w:t>
      </w:r>
      <w:proofErr w:type="spellEnd"/>
      <w:r w:rsidRPr="00E25369">
        <w:rPr>
          <w:rFonts w:cs="Arial"/>
          <w:szCs w:val="20"/>
        </w:rPr>
        <w:t xml:space="preserve"> instalacji fotowoltaicznej </w:t>
      </w:r>
      <w:r w:rsidR="00A473AB" w:rsidRPr="00E25369">
        <w:rPr>
          <w:rFonts w:cs="Arial"/>
          <w:szCs w:val="20"/>
        </w:rPr>
        <w:t xml:space="preserve">dla obiektów:  </w:t>
      </w:r>
      <w:r w:rsidR="00A473AB" w:rsidRPr="00E25369">
        <w:rPr>
          <w:rFonts w:cs="Arial"/>
          <w:bCs/>
          <w:szCs w:val="20"/>
        </w:rPr>
        <w:t>Zespół Szkół Gastronomicznych i Hotelarskich</w:t>
      </w:r>
      <w:r w:rsidR="00A473AB" w:rsidRPr="00E25369">
        <w:rPr>
          <w:rFonts w:cs="Arial"/>
          <w:bCs/>
          <w:szCs w:val="20"/>
        </w:rPr>
        <w:t>, ora Bursy Szkolnej</w:t>
      </w:r>
      <w:r w:rsidR="00A473AB" w:rsidRPr="00E25369">
        <w:rPr>
          <w:rFonts w:cs="Arial"/>
          <w:szCs w:val="20"/>
        </w:rPr>
        <w:t xml:space="preserve"> </w:t>
      </w:r>
      <w:r w:rsidRPr="00E25369">
        <w:rPr>
          <w:rFonts w:cs="Arial"/>
          <w:szCs w:val="20"/>
        </w:rPr>
        <w:t>Inwestor dopuszcza lokalizowanie instalacji fotowoltaicznych na gruncie w Lokalizacjach od nr 1 do nr 3</w:t>
      </w:r>
      <w:r w:rsidR="00A473AB" w:rsidRPr="00E25369">
        <w:rPr>
          <w:rFonts w:cs="Arial"/>
          <w:szCs w:val="20"/>
        </w:rPr>
        <w:t xml:space="preserve"> (wskazanych na rys. nr 6)</w:t>
      </w:r>
      <w:r w:rsidRPr="00E25369">
        <w:rPr>
          <w:rFonts w:cs="Arial"/>
          <w:szCs w:val="20"/>
        </w:rPr>
        <w:t>, pod warunkiem uzyskania pozywanej zgody w formie Decyzji konserwatora zabytków</w:t>
      </w:r>
      <w:r w:rsidR="00A473AB" w:rsidRPr="00E25369">
        <w:rPr>
          <w:rFonts w:cs="Arial"/>
          <w:szCs w:val="20"/>
        </w:rPr>
        <w:t xml:space="preserve"> i uzgodnieniu projektu</w:t>
      </w:r>
      <w:r w:rsidRPr="00E25369">
        <w:rPr>
          <w:rFonts w:cs="Arial"/>
          <w:szCs w:val="20"/>
        </w:rPr>
        <w:t xml:space="preserve">. </w:t>
      </w:r>
      <w:r w:rsidRPr="00E25369">
        <w:rPr>
          <w:rFonts w:cs="Arial"/>
          <w:color w:val="FF0000"/>
          <w:szCs w:val="20"/>
        </w:rPr>
        <w:t xml:space="preserve">W załączniku nr 6 </w:t>
      </w:r>
      <w:r w:rsidR="00A473AB" w:rsidRPr="00E25369">
        <w:rPr>
          <w:rFonts w:cs="Arial"/>
          <w:color w:val="FF0000"/>
          <w:szCs w:val="20"/>
        </w:rPr>
        <w:t xml:space="preserve">do PFU dołączono otrzymaną Decyzję </w:t>
      </w:r>
      <w:r w:rsidR="00A473AB" w:rsidRPr="00E25369">
        <w:rPr>
          <w:rFonts w:cs="Arial"/>
          <w:color w:val="FF0000"/>
          <w:szCs w:val="20"/>
        </w:rPr>
        <w:t>Wojewódzki</w:t>
      </w:r>
      <w:r w:rsidR="00A473AB" w:rsidRPr="00E25369">
        <w:rPr>
          <w:rFonts w:cs="Arial"/>
          <w:color w:val="FF0000"/>
          <w:szCs w:val="20"/>
        </w:rPr>
        <w:t>ego</w:t>
      </w:r>
      <w:r w:rsidR="00A473AB" w:rsidRPr="00E25369">
        <w:rPr>
          <w:rFonts w:cs="Arial"/>
          <w:color w:val="FF0000"/>
          <w:szCs w:val="20"/>
        </w:rPr>
        <w:t xml:space="preserve"> Urzęd</w:t>
      </w:r>
      <w:r w:rsidR="00A473AB" w:rsidRPr="00E25369">
        <w:rPr>
          <w:rFonts w:cs="Arial"/>
          <w:color w:val="FF0000"/>
          <w:szCs w:val="20"/>
        </w:rPr>
        <w:t>u</w:t>
      </w:r>
      <w:r w:rsidR="00A473AB" w:rsidRPr="00E25369">
        <w:rPr>
          <w:rFonts w:cs="Arial"/>
          <w:color w:val="FF0000"/>
          <w:szCs w:val="20"/>
        </w:rPr>
        <w:t xml:space="preserve"> Ochrony Zabytków w Kielcach – Delegatura w Sandomierzu</w:t>
      </w:r>
      <w:r w:rsidR="00A473AB" w:rsidRPr="00E25369">
        <w:rPr>
          <w:rFonts w:cs="Arial"/>
          <w:color w:val="FF0000"/>
          <w:szCs w:val="20"/>
        </w:rPr>
        <w:t>, w tej sprawie.</w:t>
      </w:r>
    </w:p>
    <w:p w14:paraId="7429A65D" w14:textId="6CA2B810" w:rsidR="005B616D" w:rsidRPr="00E25369" w:rsidRDefault="005B616D">
      <w:pPr>
        <w:ind w:left="0" w:right="0"/>
        <w:jc w:val="left"/>
        <w:rPr>
          <w:rFonts w:cs="Arial"/>
          <w:szCs w:val="20"/>
        </w:rPr>
      </w:pPr>
      <w:r w:rsidRPr="00E25369">
        <w:rPr>
          <w:rFonts w:cs="Arial"/>
          <w:szCs w:val="20"/>
        </w:rPr>
        <w:br w:type="page"/>
      </w:r>
    </w:p>
    <w:p w14:paraId="41204842" w14:textId="54B60DB9" w:rsidR="005B616D" w:rsidRPr="00E25369" w:rsidRDefault="00D43A54" w:rsidP="00D43A54">
      <w:pPr>
        <w:pStyle w:val="Akapitzlist"/>
        <w:numPr>
          <w:ilvl w:val="0"/>
          <w:numId w:val="28"/>
        </w:numPr>
        <w:spacing w:line="360" w:lineRule="auto"/>
        <w:jc w:val="both"/>
        <w:rPr>
          <w:rFonts w:ascii="Arial" w:hAnsi="Arial" w:cs="Arial"/>
          <w:b/>
          <w:bCs/>
          <w:sz w:val="20"/>
          <w:szCs w:val="20"/>
        </w:rPr>
      </w:pPr>
      <w:r w:rsidRPr="00E25369">
        <w:rPr>
          <w:rFonts w:ascii="Arial" w:hAnsi="Arial" w:cs="Arial"/>
          <w:b/>
          <w:bCs/>
          <w:sz w:val="20"/>
          <w:szCs w:val="20"/>
        </w:rPr>
        <w:lastRenderedPageBreak/>
        <w:t>Zarząd Dróg Powiatowych w Sandomierzu</w:t>
      </w:r>
      <w:r w:rsidRPr="00E25369">
        <w:rPr>
          <w:rFonts w:ascii="Arial" w:hAnsi="Arial" w:cs="Arial"/>
          <w:b/>
          <w:bCs/>
          <w:sz w:val="20"/>
          <w:szCs w:val="20"/>
        </w:rPr>
        <w:t xml:space="preserve"> </w:t>
      </w:r>
      <w:r w:rsidRPr="00E25369">
        <w:rPr>
          <w:rFonts w:ascii="Arial" w:hAnsi="Arial" w:cs="Arial"/>
          <w:b/>
          <w:bCs/>
          <w:sz w:val="20"/>
          <w:szCs w:val="20"/>
        </w:rPr>
        <w:t>z siedzibą w Samborcu</w:t>
      </w:r>
      <w:r w:rsidR="005B616D" w:rsidRPr="00E25369">
        <w:rPr>
          <w:rFonts w:ascii="Arial" w:hAnsi="Arial" w:cs="Arial"/>
          <w:b/>
          <w:bCs/>
          <w:sz w:val="20"/>
          <w:szCs w:val="20"/>
        </w:rPr>
        <w:t xml:space="preserve">. </w:t>
      </w:r>
    </w:p>
    <w:p w14:paraId="1F3AA27F" w14:textId="0F4AE48D" w:rsidR="00A473AB" w:rsidRPr="00E25369" w:rsidRDefault="00A473AB" w:rsidP="00A473AB">
      <w:pPr>
        <w:spacing w:line="360" w:lineRule="auto"/>
        <w:ind w:left="0"/>
        <w:jc w:val="both"/>
        <w:rPr>
          <w:rFonts w:cs="Arial"/>
          <w:szCs w:val="20"/>
        </w:rPr>
      </w:pPr>
      <w:r w:rsidRPr="00E25369">
        <w:rPr>
          <w:rFonts w:cs="Arial"/>
          <w:szCs w:val="20"/>
        </w:rPr>
        <w:tab/>
        <w:t>Dla potrzeb zapotrzebowania Zarządu Dróg Powiatowych – siedziba w Samborcu Inwestor wskazuje możliwość wykonani</w:t>
      </w:r>
      <w:r w:rsidR="003E36C2" w:rsidRPr="00E25369">
        <w:rPr>
          <w:rFonts w:cs="Arial"/>
          <w:szCs w:val="20"/>
        </w:rPr>
        <w:t>a</w:t>
      </w:r>
      <w:r w:rsidRPr="00E25369">
        <w:rPr>
          <w:rFonts w:cs="Arial"/>
          <w:szCs w:val="20"/>
        </w:rPr>
        <w:t xml:space="preserve"> in</w:t>
      </w:r>
      <w:r w:rsidR="003E36C2" w:rsidRPr="00E25369">
        <w:rPr>
          <w:rFonts w:cs="Arial"/>
          <w:szCs w:val="20"/>
        </w:rPr>
        <w:t>stalacji fotowoltaicznej na dachu garaży / wiat na terenie ZDP. Instalację PV należy lokalizować na dachach budynków które są pokryte blachą trapezową. Nachylenie dachu tych obiektów to ok.</w:t>
      </w:r>
      <w:r w:rsidR="00F57B37" w:rsidRPr="00E25369">
        <w:rPr>
          <w:rFonts w:cs="Arial"/>
          <w:szCs w:val="20"/>
        </w:rPr>
        <w:t xml:space="preserve"> 25˚.</w:t>
      </w:r>
      <w:r w:rsidR="003E36C2" w:rsidRPr="00E25369">
        <w:rPr>
          <w:rFonts w:cs="Arial"/>
          <w:szCs w:val="20"/>
        </w:rPr>
        <w:t xml:space="preserve"> Jako preferowaną lokalizację Inwestor wskazuje wiatę o nachyleniu połaci </w:t>
      </w:r>
      <w:r w:rsidR="00F57B37" w:rsidRPr="00E25369">
        <w:rPr>
          <w:rFonts w:cs="Arial"/>
          <w:szCs w:val="20"/>
        </w:rPr>
        <w:t>w stronę</w:t>
      </w:r>
      <w:r w:rsidR="003E36C2" w:rsidRPr="00E25369">
        <w:rPr>
          <w:rFonts w:cs="Arial"/>
          <w:szCs w:val="20"/>
        </w:rPr>
        <w:t xml:space="preserve"> południ</w:t>
      </w:r>
      <w:r w:rsidR="00F57B37" w:rsidRPr="00E25369">
        <w:rPr>
          <w:rFonts w:cs="Arial"/>
          <w:szCs w:val="20"/>
        </w:rPr>
        <w:t>ową</w:t>
      </w:r>
      <w:r w:rsidR="003E36C2" w:rsidRPr="00E25369">
        <w:rPr>
          <w:rFonts w:cs="Arial"/>
          <w:szCs w:val="20"/>
        </w:rPr>
        <w:t>.</w:t>
      </w:r>
      <w:r w:rsidR="00F57B37" w:rsidRPr="00E25369">
        <w:rPr>
          <w:rFonts w:cs="Arial"/>
          <w:szCs w:val="20"/>
        </w:rPr>
        <w:br/>
      </w:r>
      <w:r w:rsidR="003E36C2" w:rsidRPr="00E25369">
        <w:rPr>
          <w:rFonts w:cs="Arial"/>
          <w:szCs w:val="20"/>
        </w:rPr>
        <w:t xml:space="preserve">W przypadku braku możliwości montażu instalacji PV </w:t>
      </w:r>
      <w:r w:rsidR="00F57B37" w:rsidRPr="00E25369">
        <w:rPr>
          <w:rFonts w:cs="Arial"/>
          <w:szCs w:val="20"/>
        </w:rPr>
        <w:t>w powyższej lokalizacji</w:t>
      </w:r>
      <w:r w:rsidR="003E36C2" w:rsidRPr="00E25369">
        <w:rPr>
          <w:rFonts w:cs="Arial"/>
          <w:szCs w:val="20"/>
        </w:rPr>
        <w:t>, jako alternatywę Inwestor dopuszcza lokalizowanie na dach</w:t>
      </w:r>
      <w:r w:rsidR="00F57B37" w:rsidRPr="00E25369">
        <w:rPr>
          <w:rFonts w:cs="Arial"/>
          <w:szCs w:val="20"/>
        </w:rPr>
        <w:t>u</w:t>
      </w:r>
      <w:r w:rsidR="003E36C2" w:rsidRPr="00E25369">
        <w:rPr>
          <w:rFonts w:cs="Arial"/>
          <w:szCs w:val="20"/>
        </w:rPr>
        <w:t xml:space="preserve"> wiaty</w:t>
      </w:r>
      <w:r w:rsidR="00F57B37" w:rsidRPr="00E25369">
        <w:rPr>
          <w:rFonts w:cs="Arial"/>
          <w:szCs w:val="20"/>
        </w:rPr>
        <w:t>/garażu</w:t>
      </w:r>
      <w:r w:rsidR="003E36C2" w:rsidRPr="00E25369">
        <w:rPr>
          <w:rFonts w:cs="Arial"/>
          <w:szCs w:val="20"/>
        </w:rPr>
        <w:t xml:space="preserve"> zlokalizowanej wzdłuż głównej drogi, od strony południowo-wschodniej.</w:t>
      </w:r>
    </w:p>
    <w:p w14:paraId="583023C9" w14:textId="77777777" w:rsidR="00A473AB" w:rsidRPr="00E25369" w:rsidRDefault="00A473AB" w:rsidP="00A473AB">
      <w:pPr>
        <w:spacing w:line="360" w:lineRule="auto"/>
        <w:ind w:left="0"/>
        <w:jc w:val="both"/>
        <w:rPr>
          <w:rFonts w:cs="Arial"/>
          <w:szCs w:val="20"/>
        </w:rPr>
      </w:pPr>
    </w:p>
    <w:p w14:paraId="397C225E" w14:textId="7933930F" w:rsidR="005B616D" w:rsidRPr="00E25369" w:rsidRDefault="00D43A54" w:rsidP="00F57B37">
      <w:pPr>
        <w:ind w:left="0"/>
        <w:jc w:val="both"/>
        <w:rPr>
          <w:rFonts w:cs="Arial"/>
        </w:rPr>
      </w:pPr>
      <w:r w:rsidRPr="00E25369">
        <w:rPr>
          <w:rFonts w:cs="Arial"/>
          <w:u w:val="single"/>
        </w:rPr>
        <w:t xml:space="preserve">Rysunek nr </w:t>
      </w:r>
      <w:r w:rsidRPr="00E25369">
        <w:rPr>
          <w:rFonts w:cs="Arial"/>
          <w:u w:val="single"/>
        </w:rPr>
        <w:t>7</w:t>
      </w:r>
      <w:r w:rsidRPr="00E25369">
        <w:rPr>
          <w:rFonts w:cs="Arial"/>
        </w:rPr>
        <w:t xml:space="preserve"> – </w:t>
      </w:r>
      <w:r w:rsidR="00F57B37" w:rsidRPr="00E25369">
        <w:rPr>
          <w:rFonts w:cs="Arial"/>
        </w:rPr>
        <w:t>Zarząd Dróg Powiatowych w Sandomierzu</w:t>
      </w:r>
      <w:r w:rsidR="00F57B37" w:rsidRPr="00E25369">
        <w:rPr>
          <w:rFonts w:cs="Arial"/>
        </w:rPr>
        <w:t xml:space="preserve"> </w:t>
      </w:r>
      <w:r w:rsidR="00F57B37" w:rsidRPr="00E25369">
        <w:rPr>
          <w:rFonts w:cs="Arial"/>
        </w:rPr>
        <w:t>z siedzibą w Samborcu</w:t>
      </w:r>
      <w:r w:rsidRPr="00E25369">
        <w:rPr>
          <w:rFonts w:cs="Arial"/>
        </w:rPr>
        <w:t>.</w:t>
      </w:r>
    </w:p>
    <w:p w14:paraId="3ECE6614" w14:textId="38CCCEE9" w:rsidR="005B616D" w:rsidRPr="00E25369" w:rsidRDefault="00D43A54" w:rsidP="00000D7C">
      <w:pPr>
        <w:spacing w:line="360" w:lineRule="auto"/>
        <w:ind w:left="0"/>
        <w:jc w:val="both"/>
        <w:rPr>
          <w:rFonts w:cs="Arial"/>
          <w:szCs w:val="20"/>
        </w:rPr>
      </w:pPr>
      <w:r w:rsidRPr="00E25369">
        <w:rPr>
          <w:noProof/>
        </w:rPr>
        <w:drawing>
          <wp:inline distT="0" distB="0" distL="0" distR="0" wp14:anchorId="242A97DD" wp14:editId="25F2C672">
            <wp:extent cx="6120130" cy="4231005"/>
            <wp:effectExtent l="0" t="0" r="0" b="0"/>
            <wp:docPr id="11" name="Obraz 1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mapa&#10;&#10;Opis wygenerowany automatycznie"/>
                    <pic:cNvPicPr/>
                  </pic:nvPicPr>
                  <pic:blipFill>
                    <a:blip r:embed="rId19"/>
                    <a:stretch>
                      <a:fillRect/>
                    </a:stretch>
                  </pic:blipFill>
                  <pic:spPr>
                    <a:xfrm>
                      <a:off x="0" y="0"/>
                      <a:ext cx="6120130" cy="4231005"/>
                    </a:xfrm>
                    <a:prstGeom prst="rect">
                      <a:avLst/>
                    </a:prstGeom>
                  </pic:spPr>
                </pic:pic>
              </a:graphicData>
            </a:graphic>
          </wp:inline>
        </w:drawing>
      </w:r>
    </w:p>
    <w:p w14:paraId="3766050F" w14:textId="77777777" w:rsidR="00D43A54" w:rsidRPr="00E25369" w:rsidRDefault="00D43A54" w:rsidP="00D43A54">
      <w:pPr>
        <w:spacing w:line="360" w:lineRule="auto"/>
        <w:ind w:left="0"/>
        <w:jc w:val="right"/>
        <w:rPr>
          <w:rFonts w:cs="Arial"/>
          <w:bCs/>
          <w:szCs w:val="20"/>
        </w:rPr>
      </w:pPr>
      <w:r w:rsidRPr="00E25369">
        <w:rPr>
          <w:rFonts w:cs="Arial"/>
          <w:bCs/>
          <w:szCs w:val="20"/>
        </w:rPr>
        <w:t>Źródło – geoportal.gov.pl</w:t>
      </w:r>
    </w:p>
    <w:p w14:paraId="1450D4E6" w14:textId="7C043A91" w:rsidR="005B616D" w:rsidRPr="00E25369" w:rsidRDefault="005B616D" w:rsidP="00000D7C">
      <w:pPr>
        <w:spacing w:line="360" w:lineRule="auto"/>
        <w:ind w:left="0"/>
        <w:jc w:val="both"/>
        <w:rPr>
          <w:rFonts w:cs="Arial"/>
          <w:szCs w:val="20"/>
        </w:rPr>
      </w:pPr>
    </w:p>
    <w:p w14:paraId="4947C3A9" w14:textId="612A1551" w:rsidR="005B616D" w:rsidRPr="00E25369" w:rsidRDefault="005B616D" w:rsidP="00000D7C">
      <w:pPr>
        <w:spacing w:line="360" w:lineRule="auto"/>
        <w:ind w:left="0"/>
        <w:jc w:val="both"/>
        <w:rPr>
          <w:rFonts w:cs="Arial"/>
          <w:szCs w:val="20"/>
        </w:rPr>
      </w:pPr>
    </w:p>
    <w:p w14:paraId="2680A5FC" w14:textId="306C7B0E" w:rsidR="005B616D" w:rsidRPr="00E25369" w:rsidRDefault="005B616D" w:rsidP="00000D7C">
      <w:pPr>
        <w:spacing w:line="360" w:lineRule="auto"/>
        <w:ind w:left="0"/>
        <w:jc w:val="both"/>
        <w:rPr>
          <w:rFonts w:cs="Arial"/>
          <w:szCs w:val="20"/>
        </w:rPr>
      </w:pPr>
    </w:p>
    <w:p w14:paraId="4CB99F01" w14:textId="0815B7D1" w:rsidR="005B616D" w:rsidRPr="00E25369" w:rsidRDefault="005B616D" w:rsidP="00000D7C">
      <w:pPr>
        <w:spacing w:line="360" w:lineRule="auto"/>
        <w:ind w:left="0"/>
        <w:jc w:val="both"/>
        <w:rPr>
          <w:rFonts w:cs="Arial"/>
          <w:szCs w:val="20"/>
        </w:rPr>
      </w:pPr>
    </w:p>
    <w:p w14:paraId="5DA70CCB" w14:textId="77777777" w:rsidR="005B616D" w:rsidRPr="00E25369" w:rsidRDefault="005B616D" w:rsidP="00000D7C">
      <w:pPr>
        <w:spacing w:line="360" w:lineRule="auto"/>
        <w:ind w:left="0"/>
        <w:jc w:val="both"/>
        <w:rPr>
          <w:rFonts w:cs="Arial"/>
          <w:szCs w:val="20"/>
        </w:rPr>
      </w:pPr>
    </w:p>
    <w:p w14:paraId="70E53885" w14:textId="38A2FDFE" w:rsidR="00684F32" w:rsidRPr="00E25369" w:rsidRDefault="00000D7C" w:rsidP="00B517A3">
      <w:pPr>
        <w:spacing w:line="360" w:lineRule="auto"/>
        <w:ind w:left="708"/>
        <w:jc w:val="both"/>
        <w:rPr>
          <w:rFonts w:cs="Arial"/>
          <w:szCs w:val="20"/>
        </w:rPr>
      </w:pPr>
      <w:r w:rsidRPr="00E25369">
        <w:rPr>
          <w:rFonts w:cs="Arial"/>
          <w:szCs w:val="20"/>
        </w:rPr>
        <w:br w:type="column"/>
      </w:r>
    </w:p>
    <w:p w14:paraId="0007BFBE" w14:textId="6B2178F5" w:rsidR="00E02FB4" w:rsidRPr="00E25369" w:rsidRDefault="00583D3B" w:rsidP="005434C9">
      <w:pPr>
        <w:pStyle w:val="Nagwek1"/>
        <w:numPr>
          <w:ilvl w:val="1"/>
          <w:numId w:val="5"/>
        </w:numPr>
        <w:rPr>
          <w:rFonts w:cs="Arial"/>
          <w:u w:val="none"/>
        </w:rPr>
      </w:pPr>
      <w:bookmarkStart w:id="37" w:name="_Toc112275335"/>
      <w:r w:rsidRPr="00E25369">
        <w:rPr>
          <w:rFonts w:cs="Arial"/>
          <w:u w:val="none"/>
        </w:rPr>
        <w:t>Ogólne właściwości funkcjonalno-użytkowe</w:t>
      </w:r>
      <w:r w:rsidR="00E02FB4" w:rsidRPr="00E25369">
        <w:rPr>
          <w:rFonts w:cs="Arial"/>
          <w:u w:val="none"/>
        </w:rPr>
        <w:t>.</w:t>
      </w:r>
      <w:bookmarkEnd w:id="37"/>
    </w:p>
    <w:p w14:paraId="43B7DD65" w14:textId="7AD5BB37" w:rsidR="00DC335E" w:rsidRPr="00E25369" w:rsidRDefault="00155FE3" w:rsidP="00B20878">
      <w:pPr>
        <w:spacing w:line="360" w:lineRule="auto"/>
        <w:ind w:firstLine="765"/>
        <w:jc w:val="both"/>
        <w:rPr>
          <w:rFonts w:cs="Arial"/>
          <w:noProof/>
          <w:szCs w:val="20"/>
        </w:rPr>
      </w:pPr>
      <w:r w:rsidRPr="00E25369">
        <w:rPr>
          <w:rFonts w:cs="Arial"/>
          <w:noProof/>
          <w:szCs w:val="20"/>
        </w:rPr>
        <w:t>Celem inwestycji jest wykonanie instalacji fotowoltaicznych pozwalających, aby</w:t>
      </w:r>
      <w:r w:rsidR="00015F1D" w:rsidRPr="00E25369">
        <w:rPr>
          <w:rFonts w:cs="Arial"/>
          <w:noProof/>
          <w:szCs w:val="20"/>
        </w:rPr>
        <w:t xml:space="preserve"> wskazane w Tabeli nr 1</w:t>
      </w:r>
      <w:r w:rsidRPr="00E25369">
        <w:rPr>
          <w:rFonts w:cs="Arial"/>
          <w:noProof/>
          <w:szCs w:val="20"/>
        </w:rPr>
        <w:t>, posiadały własne ekologiczne źródło wytwórcze produkujące energię elektryczną na własne potrzeby.</w:t>
      </w:r>
      <w:r w:rsidR="00015F1D" w:rsidRPr="00E25369">
        <w:rPr>
          <w:rFonts w:cs="Arial"/>
          <w:noProof/>
          <w:szCs w:val="20"/>
        </w:rPr>
        <w:t xml:space="preserve"> Każda</w:t>
      </w:r>
      <w:r w:rsidRPr="00E25369">
        <w:rPr>
          <w:rFonts w:cs="Arial"/>
          <w:noProof/>
          <w:szCs w:val="20"/>
        </w:rPr>
        <w:t xml:space="preserve"> </w:t>
      </w:r>
      <w:r w:rsidR="00015F1D" w:rsidRPr="00E25369">
        <w:rPr>
          <w:rFonts w:cs="Arial"/>
          <w:noProof/>
          <w:szCs w:val="20"/>
        </w:rPr>
        <w:t>i</w:t>
      </w:r>
      <w:r w:rsidRPr="00E25369">
        <w:rPr>
          <w:rFonts w:cs="Arial"/>
          <w:noProof/>
          <w:szCs w:val="20"/>
        </w:rPr>
        <w:t>nstalacja fotowoltaiczna ma współpracować z obecnym układem zas</w:t>
      </w:r>
      <w:r w:rsidR="00B20878" w:rsidRPr="00E25369">
        <w:rPr>
          <w:rFonts w:cs="Arial"/>
          <w:noProof/>
          <w:szCs w:val="20"/>
        </w:rPr>
        <w:t>i</w:t>
      </w:r>
      <w:r w:rsidRPr="00E25369">
        <w:rPr>
          <w:rFonts w:cs="Arial"/>
          <w:noProof/>
          <w:szCs w:val="20"/>
        </w:rPr>
        <w:t>lania w systemie ON-GRID. Planowan</w:t>
      </w:r>
      <w:r w:rsidR="00015F1D" w:rsidRPr="00E25369">
        <w:rPr>
          <w:rFonts w:cs="Arial"/>
          <w:noProof/>
          <w:szCs w:val="20"/>
        </w:rPr>
        <w:t>e</w:t>
      </w:r>
      <w:r w:rsidRPr="00E25369">
        <w:rPr>
          <w:rFonts w:cs="Arial"/>
          <w:noProof/>
          <w:szCs w:val="20"/>
        </w:rPr>
        <w:t xml:space="preserve"> instalacj</w:t>
      </w:r>
      <w:r w:rsidR="00015F1D" w:rsidRPr="00E25369">
        <w:rPr>
          <w:rFonts w:cs="Arial"/>
          <w:noProof/>
          <w:szCs w:val="20"/>
        </w:rPr>
        <w:t>e</w:t>
      </w:r>
      <w:r w:rsidRPr="00E25369">
        <w:rPr>
          <w:rFonts w:cs="Arial"/>
          <w:noProof/>
          <w:szCs w:val="20"/>
        </w:rPr>
        <w:t xml:space="preserve"> fotowoltaiczn</w:t>
      </w:r>
      <w:r w:rsidR="00015F1D" w:rsidRPr="00E25369">
        <w:rPr>
          <w:rFonts w:cs="Arial"/>
          <w:noProof/>
          <w:szCs w:val="20"/>
        </w:rPr>
        <w:t>e</w:t>
      </w:r>
      <w:r w:rsidRPr="00E25369">
        <w:rPr>
          <w:rFonts w:cs="Arial"/>
          <w:noProof/>
          <w:szCs w:val="20"/>
        </w:rPr>
        <w:t xml:space="preserve"> i</w:t>
      </w:r>
      <w:r w:rsidR="00015F1D" w:rsidRPr="00E25369">
        <w:rPr>
          <w:rFonts w:cs="Arial"/>
          <w:noProof/>
          <w:szCs w:val="20"/>
        </w:rPr>
        <w:t xml:space="preserve"> poszcegulna</w:t>
      </w:r>
      <w:r w:rsidRPr="00E25369">
        <w:rPr>
          <w:rFonts w:cs="Arial"/>
          <w:noProof/>
          <w:szCs w:val="20"/>
        </w:rPr>
        <w:t xml:space="preserve"> obecna konfiguracja instalacji elektrycznej </w:t>
      </w:r>
      <w:r w:rsidR="00015F1D" w:rsidRPr="00E25369">
        <w:rPr>
          <w:rFonts w:cs="Arial"/>
          <w:noProof/>
          <w:szCs w:val="20"/>
        </w:rPr>
        <w:t xml:space="preserve">każdego </w:t>
      </w:r>
      <w:r w:rsidRPr="00E25369">
        <w:rPr>
          <w:rFonts w:cs="Arial"/>
          <w:noProof/>
          <w:szCs w:val="20"/>
        </w:rPr>
        <w:t>obiektu ma za zadanie zepwnieni</w:t>
      </w:r>
      <w:r w:rsidR="00B20878" w:rsidRPr="00E25369">
        <w:rPr>
          <w:rFonts w:cs="Arial"/>
          <w:noProof/>
          <w:szCs w:val="20"/>
        </w:rPr>
        <w:t>a</w:t>
      </w:r>
      <w:r w:rsidRPr="00E25369">
        <w:rPr>
          <w:rFonts w:cs="Arial"/>
          <w:noProof/>
          <w:szCs w:val="20"/>
        </w:rPr>
        <w:t xml:space="preserve"> dostaw energii elektrycznej z Odnawialnego Żródł</w:t>
      </w:r>
      <w:r w:rsidR="00B20878" w:rsidRPr="00E25369">
        <w:rPr>
          <w:rFonts w:cs="Arial"/>
          <w:noProof/>
          <w:szCs w:val="20"/>
        </w:rPr>
        <w:t>a</w:t>
      </w:r>
      <w:r w:rsidRPr="00E25369">
        <w:rPr>
          <w:rFonts w:cs="Arial"/>
          <w:noProof/>
          <w:szCs w:val="20"/>
        </w:rPr>
        <w:t xml:space="preserve"> Energii. Inwestycja ma</w:t>
      </w:r>
      <w:r w:rsidR="00B20878" w:rsidRPr="00E25369">
        <w:rPr>
          <w:rFonts w:cs="Arial"/>
          <w:noProof/>
          <w:szCs w:val="20"/>
        </w:rPr>
        <w:t xml:space="preserve"> zapewnić znaczne obniżenie kosztów zapewnienia energii elektrycznej dla </w:t>
      </w:r>
      <w:r w:rsidR="00015F1D" w:rsidRPr="00E25369">
        <w:rPr>
          <w:rFonts w:cs="Arial"/>
          <w:noProof/>
          <w:szCs w:val="20"/>
        </w:rPr>
        <w:t>powyższych</w:t>
      </w:r>
      <w:r w:rsidR="00B20878" w:rsidRPr="00E25369">
        <w:rPr>
          <w:rFonts w:cs="Arial"/>
          <w:noProof/>
          <w:szCs w:val="20"/>
        </w:rPr>
        <w:t xml:space="preserve"> obiekt</w:t>
      </w:r>
      <w:r w:rsidR="00015F1D" w:rsidRPr="00E25369">
        <w:rPr>
          <w:rFonts w:cs="Arial"/>
          <w:noProof/>
          <w:szCs w:val="20"/>
        </w:rPr>
        <w:t>ów</w:t>
      </w:r>
      <w:r w:rsidR="00B20878" w:rsidRPr="00E25369">
        <w:rPr>
          <w:rFonts w:cs="Arial"/>
          <w:noProof/>
          <w:szCs w:val="20"/>
        </w:rPr>
        <w:t>.</w:t>
      </w:r>
      <w:r w:rsidR="00DC335E" w:rsidRPr="00E25369">
        <w:rPr>
          <w:rFonts w:cs="Arial"/>
          <w:noProof/>
          <w:szCs w:val="20"/>
        </w:rPr>
        <w:t xml:space="preserve"> </w:t>
      </w:r>
    </w:p>
    <w:p w14:paraId="4E35474B" w14:textId="77777777" w:rsidR="00D9612E" w:rsidRPr="00E25369" w:rsidRDefault="00DC335E" w:rsidP="00032740">
      <w:pPr>
        <w:spacing w:line="360" w:lineRule="auto"/>
        <w:ind w:firstLine="765"/>
        <w:jc w:val="both"/>
        <w:rPr>
          <w:rFonts w:cs="Arial"/>
          <w:noProof/>
          <w:szCs w:val="20"/>
        </w:rPr>
      </w:pPr>
      <w:r w:rsidRPr="00E25369">
        <w:rPr>
          <w:rFonts w:cs="Arial"/>
          <w:noProof/>
          <w:szCs w:val="20"/>
        </w:rPr>
        <w:t xml:space="preserve">W przypadku ustalenia przez Wykonawcę braku możliwości lokalizowania instalacji na </w:t>
      </w:r>
      <w:r w:rsidR="00015F1D" w:rsidRPr="00E25369">
        <w:rPr>
          <w:rFonts w:cs="Arial"/>
          <w:noProof/>
          <w:szCs w:val="20"/>
        </w:rPr>
        <w:t>którymś z obiektów</w:t>
      </w:r>
      <w:r w:rsidR="00D9612E" w:rsidRPr="00E25369">
        <w:rPr>
          <w:rFonts w:cs="Arial"/>
          <w:noProof/>
          <w:szCs w:val="20"/>
        </w:rPr>
        <w:t xml:space="preserve"> ze względów elektrycznych</w:t>
      </w:r>
      <w:r w:rsidR="00015F1D" w:rsidRPr="00E25369">
        <w:rPr>
          <w:rFonts w:cs="Arial"/>
          <w:noProof/>
          <w:szCs w:val="20"/>
        </w:rPr>
        <w:t xml:space="preserve"> lub </w:t>
      </w:r>
      <w:r w:rsidRPr="00E25369">
        <w:rPr>
          <w:rFonts w:cs="Arial"/>
          <w:noProof/>
          <w:szCs w:val="20"/>
        </w:rPr>
        <w:t>konstrukcyjnych</w:t>
      </w:r>
      <w:r w:rsidR="00D9612E" w:rsidRPr="00E25369">
        <w:rPr>
          <w:rFonts w:cs="Arial"/>
          <w:noProof/>
          <w:szCs w:val="20"/>
        </w:rPr>
        <w:t xml:space="preserve"> /</w:t>
      </w:r>
      <w:r w:rsidRPr="00E25369">
        <w:rPr>
          <w:rFonts w:cs="Arial"/>
          <w:noProof/>
          <w:szCs w:val="20"/>
        </w:rPr>
        <w:t xml:space="preserve"> wytrzymałościowych </w:t>
      </w:r>
      <w:r w:rsidR="00D943CB" w:rsidRPr="00E25369">
        <w:rPr>
          <w:rFonts w:cs="Arial"/>
          <w:noProof/>
          <w:szCs w:val="20"/>
        </w:rPr>
        <w:t xml:space="preserve">Zamawiający może odstąpić od realizacji instalacji w </w:t>
      </w:r>
      <w:r w:rsidR="00D9612E" w:rsidRPr="00E25369">
        <w:rPr>
          <w:rFonts w:cs="Arial"/>
          <w:noProof/>
          <w:szCs w:val="20"/>
        </w:rPr>
        <w:t>danej</w:t>
      </w:r>
      <w:r w:rsidR="00D943CB" w:rsidRPr="00E25369">
        <w:rPr>
          <w:rFonts w:cs="Arial"/>
          <w:noProof/>
          <w:szCs w:val="20"/>
        </w:rPr>
        <w:t xml:space="preserve"> lokalizacji, lub uzgodnić inną </w:t>
      </w:r>
      <w:r w:rsidR="00D9612E" w:rsidRPr="00E25369">
        <w:rPr>
          <w:rFonts w:cs="Arial"/>
          <w:noProof/>
          <w:szCs w:val="20"/>
        </w:rPr>
        <w:t>–</w:t>
      </w:r>
      <w:r w:rsidR="00D943CB" w:rsidRPr="00E25369">
        <w:rPr>
          <w:rFonts w:cs="Arial"/>
          <w:noProof/>
          <w:szCs w:val="20"/>
        </w:rPr>
        <w:t xml:space="preserve"> alternatywną</w:t>
      </w:r>
      <w:r w:rsidR="00D9612E" w:rsidRPr="00E25369">
        <w:rPr>
          <w:rFonts w:cs="Arial"/>
          <w:noProof/>
          <w:szCs w:val="20"/>
        </w:rPr>
        <w:t xml:space="preserve"> i równoważną</w:t>
      </w:r>
      <w:r w:rsidR="00D943CB" w:rsidRPr="00E25369">
        <w:rPr>
          <w:rFonts w:cs="Arial"/>
          <w:noProof/>
          <w:szCs w:val="20"/>
        </w:rPr>
        <w:t xml:space="preserve"> lokalizację.</w:t>
      </w:r>
      <w:r w:rsidR="00D9612E" w:rsidRPr="00E25369">
        <w:rPr>
          <w:rFonts w:cs="Arial"/>
          <w:noProof/>
          <w:szCs w:val="20"/>
        </w:rPr>
        <w:t xml:space="preserve"> </w:t>
      </w:r>
    </w:p>
    <w:p w14:paraId="17EF3A8F" w14:textId="2E7BCD69" w:rsidR="00E02FB4" w:rsidRPr="00E25369" w:rsidRDefault="00D943CB" w:rsidP="00032740">
      <w:pPr>
        <w:spacing w:line="360" w:lineRule="auto"/>
        <w:ind w:firstLine="765"/>
        <w:jc w:val="both"/>
        <w:rPr>
          <w:rFonts w:cs="Arial"/>
          <w:noProof/>
          <w:szCs w:val="20"/>
        </w:rPr>
      </w:pPr>
      <w:r w:rsidRPr="00E25369">
        <w:rPr>
          <w:rFonts w:cs="Arial"/>
          <w:noProof/>
          <w:szCs w:val="20"/>
        </w:rPr>
        <w:t xml:space="preserve"> </w:t>
      </w:r>
    </w:p>
    <w:p w14:paraId="3B508C70" w14:textId="77777777" w:rsidR="007B72B5" w:rsidRPr="00E25369" w:rsidRDefault="007B72B5" w:rsidP="00032740">
      <w:pPr>
        <w:spacing w:line="360" w:lineRule="auto"/>
        <w:ind w:firstLine="765"/>
        <w:jc w:val="both"/>
        <w:rPr>
          <w:rFonts w:cs="Arial"/>
          <w:noProof/>
          <w:szCs w:val="20"/>
        </w:rPr>
      </w:pPr>
    </w:p>
    <w:p w14:paraId="168FF1D7" w14:textId="77777777" w:rsidR="00467C4A" w:rsidRPr="00E25369" w:rsidRDefault="00467C4A" w:rsidP="00032740">
      <w:pPr>
        <w:spacing w:line="360" w:lineRule="auto"/>
        <w:ind w:firstLine="765"/>
        <w:jc w:val="left"/>
        <w:rPr>
          <w:rFonts w:cs="Arial"/>
          <w:noProof/>
          <w:szCs w:val="20"/>
        </w:rPr>
      </w:pPr>
    </w:p>
    <w:p w14:paraId="31653B5C" w14:textId="77777777" w:rsidR="001346C7" w:rsidRPr="00E25369" w:rsidRDefault="001346C7">
      <w:pPr>
        <w:ind w:left="0" w:right="0"/>
        <w:jc w:val="left"/>
        <w:rPr>
          <w:rFonts w:cs="Arial"/>
          <w:noProof/>
          <w:szCs w:val="20"/>
        </w:rPr>
      </w:pPr>
      <w:r w:rsidRPr="00E25369">
        <w:rPr>
          <w:rFonts w:cs="Arial"/>
          <w:noProof/>
          <w:szCs w:val="20"/>
        </w:rPr>
        <w:br w:type="page"/>
      </w:r>
    </w:p>
    <w:p w14:paraId="3F31841D" w14:textId="6D56AE2F" w:rsidR="00B20878" w:rsidRPr="00E25369" w:rsidRDefault="00D943CB" w:rsidP="00032740">
      <w:pPr>
        <w:spacing w:line="360" w:lineRule="auto"/>
        <w:ind w:firstLine="765"/>
        <w:jc w:val="left"/>
        <w:rPr>
          <w:rFonts w:cs="Arial"/>
          <w:noProof/>
          <w:szCs w:val="20"/>
        </w:rPr>
      </w:pPr>
      <w:r w:rsidRPr="00E25369">
        <w:rPr>
          <w:rFonts w:cs="Arial"/>
          <w:noProof/>
          <w:szCs w:val="20"/>
        </w:rPr>
        <w:lastRenderedPageBreak/>
        <w:t>Ogólne wymagania planowanej instalacji fotowoltaicznej:</w:t>
      </w:r>
    </w:p>
    <w:p w14:paraId="2A1D868E" w14:textId="551D1B4D" w:rsidR="00D943CB" w:rsidRPr="00E25369" w:rsidRDefault="00D943CB">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Odporność materiałów na zewnętrzne warunki atmosferyczne.</w:t>
      </w:r>
    </w:p>
    <w:p w14:paraId="218492E8" w14:textId="1D996AAC" w:rsidR="00D943CB" w:rsidRPr="00E25369" w:rsidRDefault="00D943CB">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Stowanie komponentów z materiałów nie zagrażających i nie wpływających negatywnie na środowisko, a w szczególności wody opadowe i gruntowe.</w:t>
      </w:r>
    </w:p>
    <w:p w14:paraId="219DF8BE" w14:textId="29AC1D34" w:rsidR="00D943CB" w:rsidRPr="00E25369" w:rsidRDefault="005D4140">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Konstrukcję systemu nieinwazyjnego, balastowanego.</w:t>
      </w:r>
    </w:p>
    <w:p w14:paraId="4AE92C9B" w14:textId="0026D432" w:rsidR="005D4140" w:rsidRPr="00E25369" w:rsidRDefault="005D4140">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Konstrukcja powinna być przystosowana do montażu na gruncie.</w:t>
      </w:r>
    </w:p>
    <w:p w14:paraId="521FDC07" w14:textId="77777777" w:rsidR="00935693" w:rsidRPr="00E25369" w:rsidRDefault="005D4140">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 xml:space="preserve">Moduły </w:t>
      </w:r>
      <w:r w:rsidR="00032740" w:rsidRPr="00E25369">
        <w:rPr>
          <w:rFonts w:ascii="Arial" w:hAnsi="Arial" w:cs="Arial"/>
          <w:noProof/>
          <w:sz w:val="20"/>
          <w:szCs w:val="20"/>
        </w:rPr>
        <w:t xml:space="preserve">pochodzące z Polskiej Dystrybucji rynkowej </w:t>
      </w:r>
    </w:p>
    <w:p w14:paraId="6CA73184" w14:textId="1A2D401F" w:rsidR="005D4140" w:rsidRPr="00E25369" w:rsidRDefault="00935693">
      <w:pPr>
        <w:pStyle w:val="Akapitzlist"/>
        <w:numPr>
          <w:ilvl w:val="0"/>
          <w:numId w:val="9"/>
        </w:numPr>
        <w:spacing w:line="360" w:lineRule="auto"/>
        <w:jc w:val="left"/>
        <w:rPr>
          <w:rFonts w:ascii="Arial" w:hAnsi="Arial" w:cs="Arial"/>
          <w:noProof/>
          <w:sz w:val="20"/>
          <w:szCs w:val="20"/>
        </w:rPr>
      </w:pPr>
      <w:r w:rsidRPr="00E25369">
        <w:rPr>
          <w:rFonts w:ascii="Arial" w:hAnsi="Arial" w:cs="Arial"/>
          <w:noProof/>
          <w:sz w:val="20"/>
          <w:szCs w:val="20"/>
        </w:rPr>
        <w:t>Moduły</w:t>
      </w:r>
      <w:r w:rsidR="00032740" w:rsidRPr="00E25369">
        <w:rPr>
          <w:rFonts w:ascii="Arial" w:hAnsi="Arial" w:cs="Arial"/>
          <w:noProof/>
          <w:sz w:val="20"/>
          <w:szCs w:val="20"/>
        </w:rPr>
        <w:t xml:space="preserve"> </w:t>
      </w:r>
      <w:r w:rsidRPr="00E25369">
        <w:rPr>
          <w:rFonts w:ascii="Arial" w:hAnsi="Arial" w:cs="Arial"/>
          <w:noProof/>
          <w:sz w:val="20"/>
          <w:szCs w:val="20"/>
        </w:rPr>
        <w:t>bedące stale minimum od początku 2021 do obecnego kwartału</w:t>
      </w:r>
      <w:r w:rsidR="00032740" w:rsidRPr="00E25369">
        <w:rPr>
          <w:rFonts w:ascii="Arial" w:hAnsi="Arial" w:cs="Arial"/>
          <w:noProof/>
          <w:sz w:val="20"/>
          <w:szCs w:val="20"/>
        </w:rPr>
        <w:t xml:space="preserve"> </w:t>
      </w:r>
      <w:r w:rsidRPr="00E25369">
        <w:rPr>
          <w:rFonts w:ascii="Arial" w:hAnsi="Arial" w:cs="Arial"/>
          <w:noProof/>
          <w:sz w:val="20"/>
          <w:szCs w:val="20"/>
        </w:rPr>
        <w:t xml:space="preserve">rankingu </w:t>
      </w:r>
      <w:r w:rsidRPr="00E25369">
        <w:rPr>
          <w:rFonts w:ascii="Arial" w:hAnsi="Arial" w:cs="Arial"/>
          <w:noProof/>
          <w:sz w:val="20"/>
          <w:szCs w:val="20"/>
        </w:rPr>
        <w:br/>
        <w:t>Bloomberg TIER 1.</w:t>
      </w:r>
    </w:p>
    <w:p w14:paraId="5501A3AD" w14:textId="4E967E90" w:rsidR="00935693" w:rsidRPr="00E25369" w:rsidRDefault="00935693">
      <w:pPr>
        <w:pStyle w:val="Akapitzlist"/>
        <w:numPr>
          <w:ilvl w:val="0"/>
          <w:numId w:val="9"/>
        </w:numPr>
        <w:spacing w:line="360" w:lineRule="auto"/>
        <w:jc w:val="left"/>
        <w:rPr>
          <w:rFonts w:ascii="Arial" w:hAnsi="Arial" w:cs="Arial"/>
          <w:noProof/>
          <w:sz w:val="20"/>
          <w:szCs w:val="20"/>
        </w:rPr>
      </w:pPr>
      <w:r w:rsidRPr="00E25369">
        <w:rPr>
          <w:rFonts w:ascii="Arial" w:eastAsia="Times New Roman" w:hAnsi="Arial" w:cs="Arial"/>
          <w:color w:val="000000"/>
          <w:sz w:val="20"/>
          <w:szCs w:val="20"/>
        </w:rPr>
        <w:t>System PV musi posiadać rozwiązanie pozwalające na zdalne odczytanie ilości</w:t>
      </w:r>
      <w:r w:rsidRPr="00E25369">
        <w:rPr>
          <w:rFonts w:ascii="Arial" w:eastAsia="Times New Roman" w:hAnsi="Arial" w:cs="Arial"/>
          <w:color w:val="000000"/>
          <w:sz w:val="20"/>
          <w:szCs w:val="20"/>
        </w:rPr>
        <w:br/>
        <w:t>wyprodukowanej energii elektrycznej przez Zamawiającego.</w:t>
      </w:r>
    </w:p>
    <w:p w14:paraId="4FB74C65" w14:textId="77777777" w:rsidR="00D943CB" w:rsidRPr="00E25369" w:rsidRDefault="00D943CB" w:rsidP="00D943CB">
      <w:pPr>
        <w:ind w:firstLine="765"/>
        <w:jc w:val="left"/>
        <w:rPr>
          <w:rFonts w:cs="Arial"/>
          <w:noProof/>
          <w:szCs w:val="20"/>
        </w:rPr>
      </w:pPr>
    </w:p>
    <w:p w14:paraId="3D04B174" w14:textId="653439CD" w:rsidR="00935693" w:rsidRPr="00E25369" w:rsidRDefault="00935693" w:rsidP="005434C9">
      <w:pPr>
        <w:pStyle w:val="Nagwek1"/>
        <w:numPr>
          <w:ilvl w:val="1"/>
          <w:numId w:val="5"/>
        </w:numPr>
        <w:rPr>
          <w:rFonts w:cs="Arial"/>
          <w:u w:val="none"/>
        </w:rPr>
      </w:pPr>
      <w:bookmarkStart w:id="38" w:name="_Toc112275336"/>
      <w:r w:rsidRPr="00E25369">
        <w:rPr>
          <w:rFonts w:cs="Arial"/>
          <w:u w:val="none"/>
        </w:rPr>
        <w:t>Szczegółowe właś</w:t>
      </w:r>
      <w:r w:rsidR="00450C3E" w:rsidRPr="00E25369">
        <w:rPr>
          <w:rFonts w:cs="Arial"/>
          <w:u w:val="none"/>
        </w:rPr>
        <w:t>ciwości funkcjonalno-użytkowe</w:t>
      </w:r>
      <w:r w:rsidRPr="00E25369">
        <w:rPr>
          <w:rFonts w:cs="Arial"/>
          <w:u w:val="none"/>
        </w:rPr>
        <w:t>.</w:t>
      </w:r>
      <w:bookmarkEnd w:id="38"/>
    </w:p>
    <w:p w14:paraId="1F9A673C" w14:textId="426C1BA0" w:rsidR="00450C3E" w:rsidRPr="00E25369" w:rsidRDefault="00450C3E" w:rsidP="005434C9">
      <w:pPr>
        <w:pStyle w:val="Nagwek1"/>
        <w:numPr>
          <w:ilvl w:val="2"/>
          <w:numId w:val="5"/>
        </w:numPr>
        <w:rPr>
          <w:rFonts w:cs="Arial"/>
          <w:u w:val="none"/>
        </w:rPr>
      </w:pPr>
      <w:bookmarkStart w:id="39" w:name="_Toc112275337"/>
      <w:r w:rsidRPr="00E25369">
        <w:rPr>
          <w:rFonts w:cs="Arial"/>
          <w:u w:val="none"/>
        </w:rPr>
        <w:t>Konstrukcja wsporcza.</w:t>
      </w:r>
      <w:bookmarkEnd w:id="39"/>
    </w:p>
    <w:p w14:paraId="486C9B9F" w14:textId="45CBF882" w:rsidR="00450C3E" w:rsidRPr="00E25369" w:rsidRDefault="00450C3E" w:rsidP="00450C3E">
      <w:pPr>
        <w:pStyle w:val="Tekstpodstawowywcity"/>
        <w:rPr>
          <w:rFonts w:cs="Arial"/>
          <w:sz w:val="20"/>
        </w:rPr>
      </w:pPr>
      <w:r w:rsidRPr="00E25369">
        <w:rPr>
          <w:rFonts w:cs="Arial"/>
          <w:sz w:val="20"/>
        </w:rPr>
        <w:t xml:space="preserve">Inwestor dopuszcza rozwiązania </w:t>
      </w:r>
      <w:r w:rsidR="00467C4A" w:rsidRPr="00E25369">
        <w:rPr>
          <w:rFonts w:cs="Arial"/>
          <w:sz w:val="20"/>
        </w:rPr>
        <w:t>inwazyjne oraz nieinwazyjne, sposób posadowienia modułów pod względem konstrukcyjnym musi zachowywać szczelność poszyć dachowych</w:t>
      </w:r>
      <w:r w:rsidRPr="00E25369">
        <w:rPr>
          <w:rFonts w:cs="Arial"/>
          <w:sz w:val="20"/>
        </w:rPr>
        <w:t>. Dopuszcza się podkonstrukcje paneli</w:t>
      </w:r>
      <w:r w:rsidR="005C7608" w:rsidRPr="00E25369">
        <w:rPr>
          <w:rFonts w:cs="Arial"/>
          <w:sz w:val="20"/>
        </w:rPr>
        <w:t>,</w:t>
      </w:r>
      <w:r w:rsidR="00467C4A" w:rsidRPr="00E25369">
        <w:rPr>
          <w:rFonts w:cs="Arial"/>
          <w:sz w:val="20"/>
        </w:rPr>
        <w:t xml:space="preserve"> aluminiową,</w:t>
      </w:r>
      <w:r w:rsidR="005C7608" w:rsidRPr="00E25369">
        <w:rPr>
          <w:rFonts w:cs="Arial"/>
          <w:sz w:val="20"/>
        </w:rPr>
        <w:t xml:space="preserve"> betonową</w:t>
      </w:r>
      <w:r w:rsidR="00467C4A" w:rsidRPr="00E25369">
        <w:rPr>
          <w:rFonts w:cs="Arial"/>
          <w:sz w:val="20"/>
        </w:rPr>
        <w:t>, balastową</w:t>
      </w:r>
      <w:r w:rsidRPr="00E25369">
        <w:rPr>
          <w:rFonts w:cs="Arial"/>
          <w:sz w:val="20"/>
        </w:rPr>
        <w:t xml:space="preserve"> na profilach aluminiowych, stali nierdzewnej (materiał zgodny z normą PN-EN 10088-1 gatunek A2 lub lepszy) lub stali ocynkowanej (zgodnie z normą PN-EN ISO 1461 i odpowiednią klasą korozyjności nie mniejszą niż C3)</w:t>
      </w:r>
      <w:r w:rsidR="005C7608" w:rsidRPr="00E25369">
        <w:rPr>
          <w:rFonts w:cs="Arial"/>
          <w:sz w:val="20"/>
        </w:rPr>
        <w:t xml:space="preserve">, lub stali pokrytej powłoką </w:t>
      </w:r>
      <w:proofErr w:type="spellStart"/>
      <w:r w:rsidR="005C7608" w:rsidRPr="00E25369">
        <w:rPr>
          <w:rFonts w:cs="Arial"/>
          <w:sz w:val="20"/>
        </w:rPr>
        <w:t>Magnelis</w:t>
      </w:r>
      <w:proofErr w:type="spellEnd"/>
      <w:r w:rsidR="005C7608" w:rsidRPr="00E25369">
        <w:rPr>
          <w:rFonts w:cs="Arial"/>
          <w:sz w:val="20"/>
        </w:rPr>
        <w:t>.</w:t>
      </w:r>
      <w:r w:rsidRPr="00E25369">
        <w:rPr>
          <w:rFonts w:cs="Arial"/>
          <w:sz w:val="20"/>
        </w:rPr>
        <w:t xml:space="preserve"> Konstrukcje wsporcze powinny być</w:t>
      </w:r>
      <w:r w:rsidR="005C7608" w:rsidRPr="00E25369">
        <w:rPr>
          <w:rFonts w:cs="Arial"/>
          <w:sz w:val="20"/>
        </w:rPr>
        <w:t xml:space="preserve"> </w:t>
      </w:r>
      <w:r w:rsidRPr="00E25369">
        <w:rPr>
          <w:rFonts w:cs="Arial"/>
          <w:sz w:val="20"/>
        </w:rPr>
        <w:t xml:space="preserve"> wykonane z elementów</w:t>
      </w:r>
      <w:r w:rsidR="005C7608" w:rsidRPr="00E25369">
        <w:rPr>
          <w:rFonts w:cs="Arial"/>
          <w:sz w:val="20"/>
        </w:rPr>
        <w:t xml:space="preserve"> zapewniających długą żywotność ich użytkowania,</w:t>
      </w:r>
      <w:r w:rsidRPr="00E25369">
        <w:rPr>
          <w:rFonts w:cs="Arial"/>
          <w:sz w:val="20"/>
        </w:rPr>
        <w:t xml:space="preserve"> trwałych</w:t>
      </w:r>
      <w:r w:rsidR="005C7608" w:rsidRPr="00E25369">
        <w:rPr>
          <w:rFonts w:cs="Arial"/>
          <w:sz w:val="20"/>
        </w:rPr>
        <w:t xml:space="preserve"> i</w:t>
      </w:r>
      <w:r w:rsidRPr="00E25369">
        <w:rPr>
          <w:rFonts w:cs="Arial"/>
          <w:sz w:val="20"/>
        </w:rPr>
        <w:t xml:space="preserve"> odpornych na korozję</w:t>
      </w:r>
      <w:r w:rsidR="005C7608" w:rsidRPr="00E25369">
        <w:rPr>
          <w:rFonts w:cs="Arial"/>
          <w:sz w:val="20"/>
        </w:rPr>
        <w:t xml:space="preserve"> oraz warunki </w:t>
      </w:r>
      <w:r w:rsidR="00467C4A" w:rsidRPr="00E25369">
        <w:rPr>
          <w:rFonts w:cs="Arial"/>
          <w:sz w:val="20"/>
        </w:rPr>
        <w:t xml:space="preserve">atmosferyczne, a dla instalacji gruntowych odporne na warunki </w:t>
      </w:r>
      <w:r w:rsidR="005C7608" w:rsidRPr="00E25369">
        <w:rPr>
          <w:rFonts w:cs="Arial"/>
          <w:sz w:val="20"/>
        </w:rPr>
        <w:t>gruntowe</w:t>
      </w:r>
      <w:r w:rsidRPr="00E25369">
        <w:rPr>
          <w:rFonts w:cs="Arial"/>
          <w:sz w:val="20"/>
        </w:rPr>
        <w:t>. Instalacje należy wykonać zgodnie z normami określającymi wpływ czynników zewnętrznych dla odpowiednich stref obciążenia wiatrem i śniegiem. Konstrukcja wsporcza</w:t>
      </w:r>
      <w:r w:rsidR="0002012E" w:rsidRPr="00E25369">
        <w:rPr>
          <w:rFonts w:cs="Arial"/>
          <w:sz w:val="20"/>
        </w:rPr>
        <w:t xml:space="preserve"> z modułami </w:t>
      </w:r>
      <w:r w:rsidRPr="00E25369">
        <w:rPr>
          <w:rFonts w:cs="Arial"/>
          <w:sz w:val="20"/>
        </w:rPr>
        <w:t>powinna być dostosowana do istniejące</w:t>
      </w:r>
      <w:r w:rsidR="0002012E" w:rsidRPr="00E25369">
        <w:rPr>
          <w:rFonts w:cs="Arial"/>
          <w:sz w:val="20"/>
        </w:rPr>
        <w:t xml:space="preserve">j konstrukcji </w:t>
      </w:r>
      <w:r w:rsidR="00467C4A" w:rsidRPr="00E25369">
        <w:rPr>
          <w:rFonts w:cs="Arial"/>
          <w:sz w:val="20"/>
        </w:rPr>
        <w:t>dachów</w:t>
      </w:r>
      <w:r w:rsidRPr="00E25369">
        <w:rPr>
          <w:rFonts w:cs="Arial"/>
          <w:sz w:val="20"/>
        </w:rPr>
        <w:t>, w taki sposób, aby nie narusz</w:t>
      </w:r>
      <w:r w:rsidR="0002012E" w:rsidRPr="00E25369">
        <w:rPr>
          <w:rFonts w:cs="Arial"/>
          <w:sz w:val="20"/>
        </w:rPr>
        <w:t>a</w:t>
      </w:r>
      <w:r w:rsidRPr="00E25369">
        <w:rPr>
          <w:rFonts w:cs="Arial"/>
          <w:sz w:val="20"/>
        </w:rPr>
        <w:t>ć jego własności użytkowych. Rodzaj instalowanej konstrukcji powinien być uprzednio uzgodniony z Zamawiającym.</w:t>
      </w:r>
      <w:r w:rsidR="00D9612E" w:rsidRPr="00E25369">
        <w:rPr>
          <w:rFonts w:cs="Arial"/>
          <w:sz w:val="20"/>
        </w:rPr>
        <w:t xml:space="preserve"> Należy dążyć do stosowania</w:t>
      </w:r>
      <w:r w:rsidRPr="00E25369">
        <w:rPr>
          <w:rFonts w:cs="Arial"/>
          <w:sz w:val="20"/>
        </w:rPr>
        <w:t xml:space="preserve"> </w:t>
      </w:r>
      <w:r w:rsidR="00D9612E" w:rsidRPr="00E25369">
        <w:rPr>
          <w:rFonts w:cs="Arial"/>
          <w:sz w:val="20"/>
        </w:rPr>
        <w:t>k</w:t>
      </w:r>
      <w:r w:rsidRPr="00E25369">
        <w:rPr>
          <w:rFonts w:cs="Arial"/>
          <w:sz w:val="20"/>
        </w:rPr>
        <w:t>onstrukcj</w:t>
      </w:r>
      <w:r w:rsidR="00D9612E" w:rsidRPr="00E25369">
        <w:rPr>
          <w:rFonts w:cs="Arial"/>
          <w:sz w:val="20"/>
        </w:rPr>
        <w:t>i</w:t>
      </w:r>
      <w:r w:rsidRPr="00E25369">
        <w:rPr>
          <w:rFonts w:cs="Arial"/>
          <w:sz w:val="20"/>
        </w:rPr>
        <w:t xml:space="preserve"> w układzie </w:t>
      </w:r>
      <w:r w:rsidR="00D9612E" w:rsidRPr="00E25369">
        <w:rPr>
          <w:rFonts w:cs="Arial"/>
          <w:sz w:val="20"/>
        </w:rPr>
        <w:t>symetryczny</w:t>
      </w:r>
      <w:r w:rsidRPr="00E25369">
        <w:rPr>
          <w:rFonts w:cs="Arial"/>
          <w:sz w:val="20"/>
        </w:rPr>
        <w:t xml:space="preserve">, powinny być rozmieszczone w sposób maksymalnie wykorzystujący potencjał </w:t>
      </w:r>
      <w:r w:rsidR="0002012E" w:rsidRPr="00E25369">
        <w:rPr>
          <w:rFonts w:cs="Arial"/>
          <w:sz w:val="20"/>
        </w:rPr>
        <w:t xml:space="preserve">powierzchni </w:t>
      </w:r>
      <w:r w:rsidR="00467C4A" w:rsidRPr="00E25369">
        <w:rPr>
          <w:rFonts w:cs="Arial"/>
          <w:sz w:val="20"/>
        </w:rPr>
        <w:t>poszczególnego obiektu</w:t>
      </w:r>
      <w:r w:rsidRPr="00E25369">
        <w:rPr>
          <w:rFonts w:cs="Arial"/>
          <w:sz w:val="20"/>
        </w:rPr>
        <w:t xml:space="preserve"> uwzględniając </w:t>
      </w:r>
      <w:r w:rsidR="0002012E" w:rsidRPr="00E25369">
        <w:rPr>
          <w:rFonts w:cs="Arial"/>
          <w:sz w:val="20"/>
        </w:rPr>
        <w:t>dostęp</w:t>
      </w:r>
      <w:r w:rsidRPr="00E25369">
        <w:rPr>
          <w:rFonts w:cs="Arial"/>
          <w:sz w:val="20"/>
        </w:rPr>
        <w:t xml:space="preserve"> </w:t>
      </w:r>
      <w:r w:rsidR="0002012E" w:rsidRPr="00E25369">
        <w:rPr>
          <w:rFonts w:cs="Arial"/>
          <w:sz w:val="20"/>
        </w:rPr>
        <w:t>serwisowy</w:t>
      </w:r>
      <w:r w:rsidRPr="00E25369">
        <w:rPr>
          <w:rFonts w:cs="Arial"/>
          <w:sz w:val="20"/>
        </w:rPr>
        <w:t xml:space="preserve"> pomiędzy rzędami modułów</w:t>
      </w:r>
      <w:r w:rsidR="005779C7" w:rsidRPr="00E25369">
        <w:rPr>
          <w:rFonts w:cs="Arial"/>
          <w:sz w:val="20"/>
        </w:rPr>
        <w:t>.</w:t>
      </w:r>
      <w:r w:rsidR="001346C7" w:rsidRPr="00E25369">
        <w:rPr>
          <w:rFonts w:cs="Arial"/>
          <w:sz w:val="20"/>
        </w:rPr>
        <w:t xml:space="preserve"> Należy stosować rozwiązania systemowe.</w:t>
      </w:r>
    </w:p>
    <w:p w14:paraId="45DF72C7" w14:textId="5ED6A7CB" w:rsidR="00C00A40" w:rsidRPr="00E25369" w:rsidRDefault="00C00A40" w:rsidP="007B2CF5">
      <w:pPr>
        <w:rPr>
          <w:rFonts w:cs="Arial"/>
          <w:noProof/>
          <w:szCs w:val="20"/>
        </w:rPr>
      </w:pPr>
    </w:p>
    <w:p w14:paraId="784BFE12" w14:textId="27282483" w:rsidR="00E816A2" w:rsidRPr="00E25369" w:rsidRDefault="00E816A2" w:rsidP="005434C9">
      <w:pPr>
        <w:pStyle w:val="Nagwek1"/>
        <w:numPr>
          <w:ilvl w:val="2"/>
          <w:numId w:val="5"/>
        </w:numPr>
        <w:rPr>
          <w:rFonts w:cs="Arial"/>
          <w:u w:val="none"/>
        </w:rPr>
      </w:pPr>
      <w:bookmarkStart w:id="40" w:name="_Toc112275338"/>
      <w:r w:rsidRPr="00E25369">
        <w:rPr>
          <w:rFonts w:cs="Arial"/>
          <w:u w:val="none"/>
        </w:rPr>
        <w:t>Moduły Fotowoltaiczne</w:t>
      </w:r>
      <w:bookmarkEnd w:id="40"/>
    </w:p>
    <w:p w14:paraId="6305BFB6" w14:textId="50BBAFE6" w:rsidR="005779C7" w:rsidRPr="00E25369" w:rsidRDefault="005779C7" w:rsidP="005779C7">
      <w:pPr>
        <w:pStyle w:val="Tekstpodstawowywcity"/>
        <w:ind w:firstLine="765"/>
        <w:rPr>
          <w:rFonts w:cs="Arial"/>
          <w:sz w:val="20"/>
        </w:rPr>
      </w:pPr>
      <w:r w:rsidRPr="00E25369">
        <w:rPr>
          <w:rFonts w:cs="Arial"/>
          <w:sz w:val="20"/>
        </w:rPr>
        <w:t xml:space="preserve">Panele należy zorientować względem stron świata w sposób umożliwiających ich największe naświetlenie z uwzględnieniem możliwości montażowych na dachu budynku. Kierunek i kąt nachylenia modułów powinien być tak dobrany, aby umożliwić optymalną pracę układu i uzyskanie możliwie największej ilości energii od nasłonecznienia, przy dostępnej powierzchni dachu. Należy zastosować optymalny kąt pochylenia, niezmienny dla ekspozycji paneli w ciągu całego roku. </w:t>
      </w:r>
    </w:p>
    <w:p w14:paraId="0CFD5FB6" w14:textId="7144A108" w:rsidR="005779C7" w:rsidRPr="00E25369" w:rsidRDefault="005779C7" w:rsidP="005779C7">
      <w:pPr>
        <w:pStyle w:val="Tekstpodstawowywcity"/>
        <w:rPr>
          <w:rFonts w:cs="Arial"/>
          <w:sz w:val="20"/>
        </w:rPr>
      </w:pPr>
      <w:r w:rsidRPr="00E25369">
        <w:rPr>
          <w:rFonts w:cs="Arial"/>
          <w:sz w:val="20"/>
        </w:rPr>
        <w:t>Należy zastosować optymalny kąt azymutu, z ewentualnym odchyleniem, gwarantującym wymaganą sprawność́ i efektywną pracę instalacji paneli fotowoltaicznych w skali całego roku; najefektywniejsza lokalizacja powinna być traktowana priorytetowo i dopiero na wyraźne życzenie Zamawiającego możliwa jest inna lokalizacja co wyraźnie należy wskazać w protokole z ustaleń wizji lokalnej, a Zamawiający musi zostać poinformowany o wadach (spadku efektywności) takiego rozwiązania.</w:t>
      </w:r>
    </w:p>
    <w:p w14:paraId="6DCF9E39" w14:textId="77777777" w:rsidR="001F71B7" w:rsidRPr="00E25369" w:rsidRDefault="001F71B7" w:rsidP="00E816A2">
      <w:pPr>
        <w:pStyle w:val="Tekstpodstawowywcity"/>
        <w:rPr>
          <w:rFonts w:cs="Arial"/>
          <w:sz w:val="20"/>
        </w:rPr>
      </w:pPr>
    </w:p>
    <w:p w14:paraId="4A0D8AA2" w14:textId="5C4F6B2E" w:rsidR="00E816A2" w:rsidRPr="00E25369" w:rsidRDefault="00E816A2" w:rsidP="00E816A2">
      <w:pPr>
        <w:pStyle w:val="Tekstpodstawowywcity"/>
        <w:rPr>
          <w:rFonts w:cs="Arial"/>
          <w:sz w:val="20"/>
        </w:rPr>
      </w:pPr>
      <w:r w:rsidRPr="00E25369">
        <w:rPr>
          <w:rFonts w:cs="Arial"/>
          <w:sz w:val="20"/>
        </w:rPr>
        <w:t xml:space="preserve">Minimalne parametry modułu fotowoltaicznego: </w:t>
      </w:r>
    </w:p>
    <w:p w14:paraId="05C265D1" w14:textId="15B006BF" w:rsidR="00E816A2" w:rsidRPr="00E25369" w:rsidRDefault="00E816A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 xml:space="preserve">Technologia wykonania: </w:t>
      </w:r>
      <w:r w:rsidRPr="00E25369">
        <w:rPr>
          <w:rFonts w:ascii="Arial" w:hAnsi="Arial" w:cs="Arial"/>
          <w:b/>
          <w:bCs/>
          <w:color w:val="000000"/>
          <w:sz w:val="20"/>
          <w:szCs w:val="20"/>
        </w:rPr>
        <w:t>ogniwa krzemowe monokrystaliczne.</w:t>
      </w:r>
    </w:p>
    <w:p w14:paraId="1CFF8729" w14:textId="75A349A0" w:rsidR="0077294A" w:rsidRPr="00E25369" w:rsidRDefault="0077294A">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 xml:space="preserve">Ilość ogniw: </w:t>
      </w:r>
      <w:r w:rsidRPr="00E25369">
        <w:rPr>
          <w:rFonts w:ascii="Arial" w:hAnsi="Arial" w:cs="Arial"/>
          <w:b/>
          <w:bCs/>
          <w:color w:val="000000"/>
          <w:sz w:val="20"/>
          <w:szCs w:val="20"/>
        </w:rPr>
        <w:t>min. 132</w:t>
      </w:r>
    </w:p>
    <w:p w14:paraId="4FA69E9D" w14:textId="5A15C768"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 xml:space="preserve">Moc znamionowa modułu: </w:t>
      </w:r>
      <w:r w:rsidR="0077294A" w:rsidRPr="00E25369">
        <w:rPr>
          <w:rFonts w:ascii="Arial" w:hAnsi="Arial" w:cs="Arial"/>
          <w:b/>
          <w:bCs/>
          <w:color w:val="000000"/>
          <w:sz w:val="20"/>
          <w:szCs w:val="20"/>
        </w:rPr>
        <w:t xml:space="preserve">min. </w:t>
      </w:r>
      <w:r w:rsidR="00460DAA" w:rsidRPr="00E25369">
        <w:rPr>
          <w:rFonts w:ascii="Arial" w:hAnsi="Arial" w:cs="Arial"/>
          <w:b/>
          <w:bCs/>
          <w:sz w:val="20"/>
          <w:szCs w:val="20"/>
        </w:rPr>
        <w:t>350</w:t>
      </w:r>
      <w:r w:rsidRPr="00E25369">
        <w:rPr>
          <w:rFonts w:ascii="Arial" w:hAnsi="Arial" w:cs="Arial"/>
          <w:b/>
          <w:bCs/>
          <w:sz w:val="20"/>
          <w:szCs w:val="20"/>
        </w:rPr>
        <w:t xml:space="preserve"> Wp</w:t>
      </w:r>
    </w:p>
    <w:p w14:paraId="580D25AE" w14:textId="20ED0C85" w:rsidR="00AB3372" w:rsidRPr="00E25369" w:rsidRDefault="00AB3372">
      <w:pPr>
        <w:pStyle w:val="Akapitzlist"/>
        <w:numPr>
          <w:ilvl w:val="0"/>
          <w:numId w:val="11"/>
        </w:numPr>
        <w:spacing w:line="360" w:lineRule="auto"/>
        <w:jc w:val="both"/>
        <w:rPr>
          <w:rFonts w:ascii="Arial" w:hAnsi="Arial" w:cs="Arial"/>
          <w:color w:val="000000"/>
          <w:sz w:val="20"/>
          <w:szCs w:val="20"/>
        </w:rPr>
      </w:pPr>
      <w:r w:rsidRPr="00E25369">
        <w:rPr>
          <w:rFonts w:ascii="Arial" w:hAnsi="Arial" w:cs="Arial"/>
          <w:color w:val="000000"/>
          <w:sz w:val="20"/>
          <w:szCs w:val="20"/>
        </w:rPr>
        <w:t xml:space="preserve">Sprawność modułu: </w:t>
      </w:r>
      <w:r w:rsidRPr="00E25369">
        <w:rPr>
          <w:rFonts w:ascii="Arial" w:hAnsi="Arial" w:cs="Arial"/>
          <w:b/>
          <w:bCs/>
          <w:color w:val="000000"/>
          <w:sz w:val="20"/>
          <w:szCs w:val="20"/>
        </w:rPr>
        <w:t>min. 20%</w:t>
      </w:r>
    </w:p>
    <w:p w14:paraId="556BDF84" w14:textId="0DD4A34D"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 xml:space="preserve">Gwarancja na produkt: </w:t>
      </w:r>
      <w:r w:rsidRPr="00E25369">
        <w:rPr>
          <w:rFonts w:ascii="Arial" w:hAnsi="Arial" w:cs="Arial"/>
          <w:b/>
          <w:bCs/>
          <w:color w:val="000000"/>
          <w:sz w:val="20"/>
          <w:szCs w:val="20"/>
        </w:rPr>
        <w:t>min. 12 lat</w:t>
      </w:r>
    </w:p>
    <w:p w14:paraId="2E31C144" w14:textId="75688D35" w:rsidR="00AB3372" w:rsidRPr="00E25369" w:rsidRDefault="00AB3372">
      <w:pPr>
        <w:pStyle w:val="Akapitzlist"/>
        <w:numPr>
          <w:ilvl w:val="0"/>
          <w:numId w:val="11"/>
        </w:numPr>
        <w:spacing w:line="360" w:lineRule="auto"/>
        <w:jc w:val="both"/>
        <w:rPr>
          <w:rFonts w:ascii="Arial" w:hAnsi="Arial" w:cs="Arial"/>
          <w:b/>
          <w:bCs/>
          <w:color w:val="000000"/>
          <w:sz w:val="20"/>
          <w:szCs w:val="20"/>
        </w:rPr>
      </w:pPr>
      <w:r w:rsidRPr="00E25369">
        <w:rPr>
          <w:rFonts w:ascii="Arial" w:hAnsi="Arial" w:cs="Arial"/>
          <w:color w:val="000000"/>
          <w:sz w:val="20"/>
          <w:szCs w:val="20"/>
        </w:rPr>
        <w:t xml:space="preserve">Gwarancja sprawności: </w:t>
      </w:r>
      <w:r w:rsidRPr="00E25369">
        <w:rPr>
          <w:rFonts w:ascii="Arial" w:hAnsi="Arial" w:cs="Arial"/>
          <w:b/>
          <w:bCs/>
          <w:color w:val="000000"/>
          <w:sz w:val="20"/>
          <w:szCs w:val="20"/>
        </w:rPr>
        <w:t>liniowa, min. 84,00% wartości nominalnej po 25 latach</w:t>
      </w:r>
    </w:p>
    <w:p w14:paraId="5C8902FE" w14:textId="11F695E1"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Dopuszczalne obciążenie śniegiem i wiatrem</w:t>
      </w:r>
      <w:r w:rsidR="004B3748" w:rsidRPr="00E25369">
        <w:rPr>
          <w:rFonts w:ascii="Arial" w:hAnsi="Arial" w:cs="Arial"/>
          <w:color w:val="000000"/>
          <w:sz w:val="20"/>
          <w:szCs w:val="20"/>
        </w:rPr>
        <w:t xml:space="preserve">: </w:t>
      </w:r>
      <w:r w:rsidR="004B3748" w:rsidRPr="00E25369">
        <w:rPr>
          <w:rFonts w:ascii="Arial" w:hAnsi="Arial" w:cs="Arial"/>
          <w:b/>
          <w:bCs/>
          <w:color w:val="000000"/>
          <w:sz w:val="20"/>
          <w:szCs w:val="20"/>
        </w:rPr>
        <w:t>min. 5400 Pa (przód) i 2400 Pa (tył)</w:t>
      </w:r>
    </w:p>
    <w:p w14:paraId="2EC666F7" w14:textId="74B51A68"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Ochrona przed punktami przegrzania</w:t>
      </w:r>
      <w:r w:rsidR="004B3748" w:rsidRPr="00E25369">
        <w:rPr>
          <w:rFonts w:ascii="Arial" w:hAnsi="Arial" w:cs="Arial"/>
          <w:color w:val="000000"/>
          <w:sz w:val="20"/>
          <w:szCs w:val="20"/>
        </w:rPr>
        <w:t xml:space="preserve">: </w:t>
      </w:r>
      <w:r w:rsidR="004B3748" w:rsidRPr="00E25369">
        <w:rPr>
          <w:rFonts w:ascii="Arial" w:hAnsi="Arial" w:cs="Arial"/>
          <w:b/>
          <w:bCs/>
          <w:color w:val="000000"/>
          <w:sz w:val="20"/>
          <w:szCs w:val="20"/>
        </w:rPr>
        <w:t xml:space="preserve">min. </w:t>
      </w:r>
      <w:r w:rsidR="00460DAA" w:rsidRPr="00E25369">
        <w:rPr>
          <w:rFonts w:ascii="Arial" w:hAnsi="Arial" w:cs="Arial"/>
          <w:b/>
          <w:bCs/>
          <w:color w:val="000000"/>
          <w:sz w:val="20"/>
          <w:szCs w:val="20"/>
        </w:rPr>
        <w:t>2</w:t>
      </w:r>
      <w:r w:rsidR="004B3748" w:rsidRPr="00E25369">
        <w:rPr>
          <w:rFonts w:ascii="Arial" w:hAnsi="Arial" w:cs="Arial"/>
          <w:b/>
          <w:bCs/>
          <w:color w:val="000000"/>
          <w:sz w:val="20"/>
          <w:szCs w:val="20"/>
        </w:rPr>
        <w:t xml:space="preserve"> diody bypass</w:t>
      </w:r>
    </w:p>
    <w:p w14:paraId="043CEBCE" w14:textId="71CCD5D8"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Stopień ochrony puszki przyłączeniowej</w:t>
      </w:r>
      <w:r w:rsidR="004B3748" w:rsidRPr="00E25369">
        <w:rPr>
          <w:rFonts w:ascii="Arial" w:hAnsi="Arial" w:cs="Arial"/>
          <w:color w:val="000000"/>
          <w:sz w:val="20"/>
          <w:szCs w:val="20"/>
        </w:rPr>
        <w:t xml:space="preserve">: </w:t>
      </w:r>
      <w:r w:rsidR="006206F7" w:rsidRPr="00E25369">
        <w:rPr>
          <w:rFonts w:ascii="Arial" w:hAnsi="Arial" w:cs="Arial"/>
          <w:b/>
          <w:bCs/>
          <w:color w:val="000000"/>
          <w:sz w:val="20"/>
          <w:szCs w:val="20"/>
        </w:rPr>
        <w:t>IP68 lub wyższy</w:t>
      </w:r>
    </w:p>
    <w:p w14:paraId="76D1D226" w14:textId="513FCCA4"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Temperaturowy współczynnik mocy</w:t>
      </w:r>
      <w:r w:rsidR="006206F7" w:rsidRPr="00E25369">
        <w:rPr>
          <w:rFonts w:ascii="Arial" w:hAnsi="Arial" w:cs="Arial"/>
          <w:color w:val="000000"/>
          <w:sz w:val="20"/>
          <w:szCs w:val="20"/>
        </w:rPr>
        <w:t xml:space="preserve">: </w:t>
      </w:r>
      <w:r w:rsidR="006206F7" w:rsidRPr="00E25369">
        <w:rPr>
          <w:rFonts w:ascii="Arial" w:hAnsi="Arial" w:cs="Arial"/>
          <w:b/>
          <w:bCs/>
          <w:color w:val="000000"/>
          <w:sz w:val="20"/>
          <w:szCs w:val="20"/>
        </w:rPr>
        <w:t>nie wyższy niż -0,35 %/°C</w:t>
      </w:r>
    </w:p>
    <w:p w14:paraId="60CD9468" w14:textId="14A8471F" w:rsidR="00AB3372"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Certyfikaty / standardy / deklaracje</w:t>
      </w:r>
      <w:r w:rsidR="0077294A" w:rsidRPr="00E25369">
        <w:rPr>
          <w:rFonts w:ascii="Arial" w:hAnsi="Arial" w:cs="Arial"/>
          <w:color w:val="000000"/>
          <w:sz w:val="20"/>
          <w:szCs w:val="20"/>
        </w:rPr>
        <w:t xml:space="preserve">: </w:t>
      </w:r>
      <w:r w:rsidR="0077294A" w:rsidRPr="00E25369">
        <w:rPr>
          <w:rFonts w:ascii="Arial" w:hAnsi="Arial" w:cs="Arial"/>
          <w:b/>
          <w:bCs/>
          <w:color w:val="000000"/>
          <w:sz w:val="20"/>
          <w:szCs w:val="20"/>
        </w:rPr>
        <w:t xml:space="preserve">IEC 61215, IEC 61730, IEC TS 62941:2016, </w:t>
      </w:r>
    </w:p>
    <w:p w14:paraId="3AC13EE0" w14:textId="293C45D2" w:rsidR="004B3748" w:rsidRPr="00E25369" w:rsidRDefault="00AB3372">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Przedział temperatu</w:t>
      </w:r>
      <w:r w:rsidR="004B3748" w:rsidRPr="00E25369">
        <w:rPr>
          <w:rFonts w:ascii="Arial" w:hAnsi="Arial" w:cs="Arial"/>
          <w:color w:val="000000"/>
          <w:sz w:val="20"/>
          <w:szCs w:val="20"/>
        </w:rPr>
        <w:t xml:space="preserve">r: </w:t>
      </w:r>
      <w:r w:rsidR="004B3748" w:rsidRPr="00E25369">
        <w:rPr>
          <w:rFonts w:ascii="Arial" w:hAnsi="Arial" w:cs="Arial"/>
          <w:b/>
          <w:bCs/>
          <w:color w:val="000000"/>
          <w:sz w:val="20"/>
          <w:szCs w:val="20"/>
        </w:rPr>
        <w:t>-40˚C … +85˚C</w:t>
      </w:r>
    </w:p>
    <w:p w14:paraId="084F5412" w14:textId="48372DED" w:rsidR="004B3748" w:rsidRPr="00E25369" w:rsidRDefault="004B3748">
      <w:pPr>
        <w:pStyle w:val="Akapitzlist"/>
        <w:numPr>
          <w:ilvl w:val="0"/>
          <w:numId w:val="11"/>
        </w:numPr>
        <w:spacing w:line="360" w:lineRule="auto"/>
        <w:jc w:val="both"/>
        <w:rPr>
          <w:rFonts w:ascii="Arial" w:hAnsi="Arial" w:cs="Arial"/>
          <w:sz w:val="20"/>
          <w:szCs w:val="20"/>
        </w:rPr>
      </w:pPr>
      <w:r w:rsidRPr="00E25369">
        <w:rPr>
          <w:rFonts w:ascii="Arial" w:hAnsi="Arial" w:cs="Arial"/>
          <w:color w:val="000000"/>
          <w:sz w:val="20"/>
          <w:szCs w:val="20"/>
        </w:rPr>
        <w:t xml:space="preserve">Odporność modułu na ogień: </w:t>
      </w:r>
      <w:r w:rsidRPr="00E25369">
        <w:rPr>
          <w:rFonts w:ascii="Arial" w:hAnsi="Arial" w:cs="Arial"/>
          <w:b/>
          <w:bCs/>
          <w:color w:val="000000"/>
          <w:sz w:val="20"/>
          <w:szCs w:val="20"/>
        </w:rPr>
        <w:t xml:space="preserve">min. UL </w:t>
      </w:r>
      <w:proofErr w:type="spellStart"/>
      <w:r w:rsidRPr="00E25369">
        <w:rPr>
          <w:rFonts w:ascii="Arial" w:hAnsi="Arial" w:cs="Arial"/>
          <w:b/>
          <w:bCs/>
          <w:color w:val="000000"/>
          <w:sz w:val="20"/>
          <w:szCs w:val="20"/>
        </w:rPr>
        <w:t>Type</w:t>
      </w:r>
      <w:proofErr w:type="spellEnd"/>
      <w:r w:rsidRPr="00E25369">
        <w:rPr>
          <w:rFonts w:ascii="Arial" w:hAnsi="Arial" w:cs="Arial"/>
          <w:b/>
          <w:bCs/>
          <w:color w:val="000000"/>
          <w:sz w:val="20"/>
          <w:szCs w:val="20"/>
        </w:rPr>
        <w:t xml:space="preserve"> 1 / klasa C</w:t>
      </w:r>
    </w:p>
    <w:p w14:paraId="07E9C9BF" w14:textId="77777777" w:rsidR="001F71B7" w:rsidRPr="00E25369" w:rsidRDefault="001F71B7" w:rsidP="001F71B7">
      <w:pPr>
        <w:pStyle w:val="Akapitzlist"/>
        <w:spacing w:line="360" w:lineRule="auto"/>
        <w:jc w:val="both"/>
        <w:rPr>
          <w:rFonts w:ascii="Arial" w:hAnsi="Arial" w:cs="Arial"/>
          <w:sz w:val="20"/>
          <w:szCs w:val="20"/>
        </w:rPr>
      </w:pPr>
    </w:p>
    <w:p w14:paraId="46FE2F1A" w14:textId="77A323FC" w:rsidR="00AB3372" w:rsidRPr="00E25369" w:rsidRDefault="004A261B" w:rsidP="005434C9">
      <w:pPr>
        <w:pStyle w:val="Nagwek1"/>
        <w:numPr>
          <w:ilvl w:val="2"/>
          <w:numId w:val="5"/>
        </w:numPr>
        <w:rPr>
          <w:rFonts w:cs="Arial"/>
          <w:u w:val="none"/>
        </w:rPr>
      </w:pPr>
      <w:bookmarkStart w:id="41" w:name="_Toc112275339"/>
      <w:r w:rsidRPr="00E25369">
        <w:rPr>
          <w:rFonts w:cs="Arial"/>
          <w:u w:val="none"/>
        </w:rPr>
        <w:t>Inwerter</w:t>
      </w:r>
      <w:bookmarkEnd w:id="41"/>
    </w:p>
    <w:p w14:paraId="48A882D7" w14:textId="6381CCAC" w:rsidR="004A261B" w:rsidRPr="00E25369" w:rsidRDefault="004A261B" w:rsidP="004E0B34">
      <w:pPr>
        <w:pStyle w:val="Tekstpodstawowywcity"/>
        <w:rPr>
          <w:rFonts w:cs="Arial"/>
          <w:sz w:val="20"/>
        </w:rPr>
      </w:pPr>
      <w:r w:rsidRPr="00E25369">
        <w:rPr>
          <w:rFonts w:cs="Arial"/>
          <w:color w:val="000000"/>
          <w:sz w:val="20"/>
        </w:rPr>
        <w:t>W instalacji fotowoltaicznej należy zastosować inwertery mające na celu przetworzenie prądu stałego z</w:t>
      </w:r>
      <w:r w:rsidR="001F71B7" w:rsidRPr="00E25369">
        <w:rPr>
          <w:rFonts w:cs="Arial"/>
          <w:color w:val="000000"/>
          <w:sz w:val="20"/>
        </w:rPr>
        <w:t xml:space="preserve"> </w:t>
      </w:r>
      <w:r w:rsidRPr="00E25369">
        <w:rPr>
          <w:rFonts w:cs="Arial"/>
          <w:color w:val="000000"/>
          <w:sz w:val="20"/>
        </w:rPr>
        <w:t>paneli fotowoltaicznych na prąd przemienny sieci elektroenergetycznej. Dobór inwertera do mocy</w:t>
      </w:r>
      <w:r w:rsidRPr="00E25369">
        <w:rPr>
          <w:rFonts w:cs="Arial"/>
          <w:color w:val="000000"/>
          <w:sz w:val="20"/>
        </w:rPr>
        <w:br/>
        <w:t>paneli fotowoltaicznych określony i opisany powinien być w projekcie instalacji fotowoltaicznej.</w:t>
      </w:r>
      <w:r w:rsidRPr="00E25369">
        <w:rPr>
          <w:rFonts w:cs="Arial"/>
          <w:color w:val="000000"/>
          <w:sz w:val="20"/>
        </w:rPr>
        <w:br/>
        <w:t>Projektant przy doborze inwertera powinien kierować się odpowiednimi parametrami elektrycznymi</w:t>
      </w:r>
      <w:r w:rsidRPr="00E25369">
        <w:rPr>
          <w:rFonts w:cs="Arial"/>
          <w:color w:val="000000"/>
          <w:sz w:val="20"/>
        </w:rPr>
        <w:br/>
        <w:t>urządzeń. Moc znamionowa pojedynczego inwertera</w:t>
      </w:r>
      <w:r w:rsidR="00460DAA" w:rsidRPr="00E25369">
        <w:rPr>
          <w:rFonts w:cs="Arial"/>
          <w:color w:val="000000"/>
          <w:sz w:val="20"/>
        </w:rPr>
        <w:t>, lub inwerterów przypadających na jedną instalację</w:t>
      </w:r>
      <w:r w:rsidRPr="00E25369">
        <w:rPr>
          <w:rFonts w:cs="Arial"/>
          <w:color w:val="000000"/>
          <w:sz w:val="20"/>
        </w:rPr>
        <w:t xml:space="preserve"> powinna </w:t>
      </w:r>
      <w:r w:rsidR="00460DAA" w:rsidRPr="00E25369">
        <w:rPr>
          <w:rFonts w:cs="Arial"/>
          <w:color w:val="000000"/>
          <w:sz w:val="20"/>
        </w:rPr>
        <w:t>być nie mniejsza jak 90% mocy modułów PV</w:t>
      </w:r>
      <w:r w:rsidRPr="00E25369">
        <w:rPr>
          <w:rFonts w:cs="Arial"/>
          <w:color w:val="000000"/>
          <w:sz w:val="20"/>
        </w:rPr>
        <w:t>. Przewiduje się montaż jednego lub dwóch inwerterów</w:t>
      </w:r>
      <w:r w:rsidR="00460DAA" w:rsidRPr="00E25369">
        <w:rPr>
          <w:rFonts w:cs="Arial"/>
          <w:color w:val="000000"/>
          <w:sz w:val="20"/>
        </w:rPr>
        <w:t xml:space="preserve"> na jednej instalacji</w:t>
      </w:r>
      <w:r w:rsidRPr="00E25369">
        <w:rPr>
          <w:rFonts w:cs="Arial"/>
          <w:color w:val="000000"/>
          <w:sz w:val="20"/>
        </w:rPr>
        <w:t>.</w:t>
      </w:r>
      <w:r w:rsidR="00460DAA" w:rsidRPr="00E25369">
        <w:rPr>
          <w:rFonts w:cs="Arial"/>
          <w:color w:val="000000"/>
          <w:sz w:val="20"/>
        </w:rPr>
        <w:t xml:space="preserve"> </w:t>
      </w:r>
      <w:r w:rsidR="004E0B34" w:rsidRPr="00E25369">
        <w:rPr>
          <w:rFonts w:cs="Arial"/>
          <w:color w:val="000000"/>
          <w:sz w:val="20"/>
        </w:rPr>
        <w:t>Inwertery powinny posiadać licznik wytworzonej energii elektrycznej umożliwiający gromadzenie i lokalną prezentację danych oraz powinien umożliwiać podłączenie modułu komunikacyjnego do przesyłania danych. W instalacji fotowoltaicznej należy wykorzystać inwertery o parametrach nie gorszych niż określone powyżej. Gwarancja: nie mniej niż 10 lat.</w:t>
      </w:r>
    </w:p>
    <w:p w14:paraId="31966D6E" w14:textId="36F6C9EA" w:rsidR="00AB3372" w:rsidRPr="00E25369" w:rsidRDefault="00AB3372" w:rsidP="00AB3372">
      <w:pPr>
        <w:ind w:left="0" w:right="0"/>
        <w:jc w:val="both"/>
        <w:rPr>
          <w:rFonts w:cs="Arial"/>
          <w:szCs w:val="20"/>
        </w:rPr>
      </w:pPr>
    </w:p>
    <w:p w14:paraId="073D667D" w14:textId="52834795" w:rsidR="00AB3372" w:rsidRPr="00E25369" w:rsidRDefault="004A261B">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 xml:space="preserve">Moc znamionowa: </w:t>
      </w:r>
      <w:r w:rsidR="00140040" w:rsidRPr="00E25369">
        <w:rPr>
          <w:rFonts w:ascii="Arial" w:hAnsi="Arial" w:cs="Arial"/>
          <w:sz w:val="20"/>
          <w:szCs w:val="20"/>
        </w:rPr>
        <w:t>dostosowana do łącznej mocy modułów PV, nie mniejszy jak 90% mocy po stronie DC. W ilości 1 szt. dla każdego obiektu.</w:t>
      </w:r>
    </w:p>
    <w:p w14:paraId="2C701CA9" w14:textId="0E792859" w:rsidR="004A261B" w:rsidRPr="00E25369" w:rsidRDefault="004A261B">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Współczynnik THD: Mniejszy niż 3%</w:t>
      </w:r>
      <w:r w:rsidR="003A1573" w:rsidRPr="00E25369">
        <w:rPr>
          <w:rFonts w:ascii="Arial" w:hAnsi="Arial" w:cs="Arial"/>
          <w:sz w:val="20"/>
          <w:szCs w:val="20"/>
        </w:rPr>
        <w:t>.</w:t>
      </w:r>
    </w:p>
    <w:p w14:paraId="2A31DC9E" w14:textId="43BE2A9E" w:rsidR="004A261B" w:rsidRPr="00E25369" w:rsidRDefault="004A261B">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Parametry prądu, napięcia i częstotliwości strony AC: zgodnie z wymaganiami OSD</w:t>
      </w:r>
      <w:r w:rsidR="003A1573" w:rsidRPr="00E25369">
        <w:rPr>
          <w:rFonts w:ascii="Arial" w:hAnsi="Arial" w:cs="Arial"/>
          <w:sz w:val="20"/>
          <w:szCs w:val="20"/>
        </w:rPr>
        <w:t>.</w:t>
      </w:r>
    </w:p>
    <w:p w14:paraId="5CC09FFD" w14:textId="48979E81" w:rsidR="004A261B" w:rsidRPr="00E25369" w:rsidRDefault="004A261B">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Liczba faz podłączonych: 3F</w:t>
      </w:r>
      <w:r w:rsidR="003A1573" w:rsidRPr="00E25369">
        <w:rPr>
          <w:rFonts w:ascii="Arial" w:hAnsi="Arial" w:cs="Arial"/>
          <w:sz w:val="20"/>
          <w:szCs w:val="20"/>
        </w:rPr>
        <w:t>.</w:t>
      </w:r>
    </w:p>
    <w:p w14:paraId="1DD8BD51" w14:textId="34A28BB6" w:rsidR="004A261B"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Sprawność maksymalna: ≥ 98%</w:t>
      </w:r>
      <w:r w:rsidR="003A1573" w:rsidRPr="00E25369">
        <w:rPr>
          <w:rFonts w:ascii="Arial" w:hAnsi="Arial" w:cs="Arial"/>
          <w:sz w:val="20"/>
          <w:szCs w:val="20"/>
        </w:rPr>
        <w:t>.</w:t>
      </w:r>
    </w:p>
    <w:p w14:paraId="0BFBF55F" w14:textId="5734B9FF"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Sprawność europejska: ≥ 97,4%</w:t>
      </w:r>
      <w:r w:rsidR="003A1573" w:rsidRPr="00E25369">
        <w:rPr>
          <w:rFonts w:ascii="Arial" w:hAnsi="Arial" w:cs="Arial"/>
          <w:sz w:val="20"/>
          <w:szCs w:val="20"/>
        </w:rPr>
        <w:t>.</w:t>
      </w:r>
    </w:p>
    <w:p w14:paraId="4F9F4BE6" w14:textId="442BA8E9"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 xml:space="preserve">Wymagane zabezpieczenia minimalne: </w:t>
      </w:r>
    </w:p>
    <w:p w14:paraId="59FBDEB1" w14:textId="4D7B9BE8"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ochrona przed odwrotną polaryzacją,</w:t>
      </w:r>
    </w:p>
    <w:p w14:paraId="1A18E614" w14:textId="6F4C418F"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ochrona przed przepięciami,</w:t>
      </w:r>
    </w:p>
    <w:p w14:paraId="5B7BEF21" w14:textId="65D60D59"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ochrona przed zwarciem,</w:t>
      </w:r>
    </w:p>
    <w:p w14:paraId="5FCAF04A" w14:textId="7A5EA287"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monitorowanie rezystancji izolacji,</w:t>
      </w:r>
    </w:p>
    <w:p w14:paraId="1B8E1240" w14:textId="2B61C4DB"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wykrywanie prądu resztkowego,</w:t>
      </w:r>
    </w:p>
    <w:p w14:paraId="60C9D894" w14:textId="208FDB49"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lastRenderedPageBreak/>
        <w:t>zabezpieczenie przed pracą wyspową,</w:t>
      </w:r>
    </w:p>
    <w:p w14:paraId="49DC3BB0" w14:textId="44632A2E"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zabezpieczenie nadprądowe strony AC,</w:t>
      </w:r>
    </w:p>
    <w:p w14:paraId="45A5D048" w14:textId="1BAD81C0" w:rsidR="004E0B34" w:rsidRPr="00E25369" w:rsidRDefault="004E0B34">
      <w:pPr>
        <w:pStyle w:val="Akapitzlist"/>
        <w:numPr>
          <w:ilvl w:val="1"/>
          <w:numId w:val="10"/>
        </w:numPr>
        <w:spacing w:line="360" w:lineRule="auto"/>
        <w:jc w:val="both"/>
        <w:rPr>
          <w:rFonts w:ascii="Arial" w:hAnsi="Arial" w:cs="Arial"/>
          <w:sz w:val="20"/>
          <w:szCs w:val="20"/>
        </w:rPr>
      </w:pPr>
      <w:r w:rsidRPr="00E25369">
        <w:rPr>
          <w:rFonts w:ascii="Arial" w:hAnsi="Arial" w:cs="Arial"/>
          <w:sz w:val="20"/>
          <w:szCs w:val="20"/>
        </w:rPr>
        <w:t>monitorowanie sieci.</w:t>
      </w:r>
    </w:p>
    <w:p w14:paraId="6A575F11" w14:textId="19660B0B"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Zakres temperatur: - 25˚C … + 60˚C</w:t>
      </w:r>
      <w:r w:rsidR="003A1573" w:rsidRPr="00E25369">
        <w:rPr>
          <w:rFonts w:ascii="Arial" w:hAnsi="Arial" w:cs="Arial"/>
          <w:sz w:val="20"/>
          <w:szCs w:val="20"/>
        </w:rPr>
        <w:t>.</w:t>
      </w:r>
    </w:p>
    <w:p w14:paraId="2F883A4B" w14:textId="273E81B9"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Rodzaj inwertera: beztransformatorowy</w:t>
      </w:r>
      <w:r w:rsidR="003A1573" w:rsidRPr="00E25369">
        <w:rPr>
          <w:rFonts w:ascii="Arial" w:hAnsi="Arial" w:cs="Arial"/>
          <w:sz w:val="20"/>
          <w:szCs w:val="20"/>
        </w:rPr>
        <w:t>.</w:t>
      </w:r>
    </w:p>
    <w:p w14:paraId="735499C1" w14:textId="38C97F2B"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Stopień ochrony: IP65 lub wyższy</w:t>
      </w:r>
      <w:r w:rsidR="003A1573" w:rsidRPr="00E25369">
        <w:rPr>
          <w:rFonts w:ascii="Arial" w:hAnsi="Arial" w:cs="Arial"/>
          <w:sz w:val="20"/>
          <w:szCs w:val="20"/>
        </w:rPr>
        <w:t>.</w:t>
      </w:r>
    </w:p>
    <w:p w14:paraId="5CBFDA92" w14:textId="51839456"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Emisja hałasu: nie wyższy niż 35 dB</w:t>
      </w:r>
      <w:r w:rsidR="003A1573" w:rsidRPr="00E25369">
        <w:rPr>
          <w:rFonts w:ascii="Arial" w:hAnsi="Arial" w:cs="Arial"/>
          <w:sz w:val="20"/>
          <w:szCs w:val="20"/>
        </w:rPr>
        <w:t>.</w:t>
      </w:r>
    </w:p>
    <w:p w14:paraId="2D5DA4B8" w14:textId="6888B5AB"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Język komunikatów/wyświetlacza: polski</w:t>
      </w:r>
      <w:r w:rsidR="003A1573" w:rsidRPr="00E25369">
        <w:rPr>
          <w:rFonts w:ascii="Arial" w:hAnsi="Arial" w:cs="Arial"/>
          <w:sz w:val="20"/>
          <w:szCs w:val="20"/>
        </w:rPr>
        <w:t>.</w:t>
      </w:r>
    </w:p>
    <w:p w14:paraId="482AD70F" w14:textId="1F9A604F"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Certyfikaty/standardy/deklaracje: deklaracje CE, LVD, EMC</w:t>
      </w:r>
      <w:r w:rsidR="003A1573" w:rsidRPr="00E25369">
        <w:rPr>
          <w:rFonts w:ascii="Arial" w:hAnsi="Arial" w:cs="Arial"/>
          <w:sz w:val="20"/>
          <w:szCs w:val="20"/>
        </w:rPr>
        <w:t>.</w:t>
      </w:r>
    </w:p>
    <w:p w14:paraId="1B3D234A" w14:textId="37034821" w:rsidR="004E0B34" w:rsidRPr="00E25369" w:rsidRDefault="004E0B34">
      <w:pPr>
        <w:pStyle w:val="Akapitzlist"/>
        <w:numPr>
          <w:ilvl w:val="0"/>
          <w:numId w:val="10"/>
        </w:numPr>
        <w:spacing w:line="360" w:lineRule="auto"/>
        <w:jc w:val="both"/>
        <w:rPr>
          <w:rFonts w:ascii="Arial" w:hAnsi="Arial" w:cs="Arial"/>
          <w:sz w:val="20"/>
          <w:szCs w:val="20"/>
        </w:rPr>
      </w:pPr>
      <w:r w:rsidRPr="00E25369">
        <w:rPr>
          <w:rFonts w:ascii="Arial" w:hAnsi="Arial" w:cs="Arial"/>
          <w:sz w:val="20"/>
          <w:szCs w:val="20"/>
        </w:rPr>
        <w:t>Rodzaje komunikacji: WLAN/Ethernet,</w:t>
      </w:r>
      <w:r w:rsidR="001F762F" w:rsidRPr="00E25369">
        <w:rPr>
          <w:rFonts w:ascii="Arial" w:hAnsi="Arial" w:cs="Arial"/>
          <w:sz w:val="20"/>
          <w:szCs w:val="20"/>
        </w:rPr>
        <w:t xml:space="preserve"> LAN,</w:t>
      </w:r>
      <w:r w:rsidRPr="00E25369">
        <w:rPr>
          <w:rFonts w:ascii="Arial" w:hAnsi="Arial" w:cs="Arial"/>
          <w:sz w:val="20"/>
          <w:szCs w:val="20"/>
        </w:rPr>
        <w:t xml:space="preserve"> RS485</w:t>
      </w:r>
      <w:r w:rsidR="001F762F" w:rsidRPr="00E25369">
        <w:rPr>
          <w:rFonts w:ascii="Arial" w:hAnsi="Arial" w:cs="Arial"/>
          <w:sz w:val="20"/>
          <w:szCs w:val="20"/>
        </w:rPr>
        <w:t xml:space="preserve"> – w zależności od obiektu do wyboru przez Inwestora.</w:t>
      </w:r>
    </w:p>
    <w:p w14:paraId="4A5BFCC8" w14:textId="77777777" w:rsidR="00E816A2" w:rsidRPr="00E25369" w:rsidRDefault="00E816A2" w:rsidP="00E816A2">
      <w:pPr>
        <w:pStyle w:val="Tekstpodstawowywcity"/>
        <w:rPr>
          <w:rFonts w:cs="Arial"/>
          <w:sz w:val="20"/>
        </w:rPr>
      </w:pPr>
    </w:p>
    <w:p w14:paraId="46120436" w14:textId="0D59D498" w:rsidR="00E816A2" w:rsidRPr="00E25369" w:rsidRDefault="003A1573" w:rsidP="005434C9">
      <w:pPr>
        <w:pStyle w:val="Nagwek1"/>
        <w:numPr>
          <w:ilvl w:val="2"/>
          <w:numId w:val="5"/>
        </w:numPr>
        <w:rPr>
          <w:rFonts w:cs="Arial"/>
          <w:u w:val="none"/>
        </w:rPr>
      </w:pPr>
      <w:bookmarkStart w:id="42" w:name="_Toc112275340"/>
      <w:r w:rsidRPr="00E25369">
        <w:rPr>
          <w:rFonts w:cs="Arial"/>
          <w:u w:val="none"/>
        </w:rPr>
        <w:t>Przewody elektryczne</w:t>
      </w:r>
      <w:bookmarkEnd w:id="42"/>
    </w:p>
    <w:p w14:paraId="4BA10C47" w14:textId="6F687A21" w:rsidR="003A1573" w:rsidRPr="00E25369" w:rsidRDefault="003A1573" w:rsidP="003A1573">
      <w:pPr>
        <w:pStyle w:val="Tekstpodstawowywcity"/>
        <w:rPr>
          <w:rFonts w:cs="Arial"/>
          <w:sz w:val="20"/>
        </w:rPr>
      </w:pPr>
      <w:r w:rsidRPr="00E25369">
        <w:rPr>
          <w:rFonts w:cs="Arial"/>
          <w:sz w:val="20"/>
        </w:rPr>
        <w:t>Moduły fotowoltaiczne należy łączyć przeznaczonym do instalacji kablem solarnym oraz złączkami systemowymi kategorii typu MC4</w:t>
      </w:r>
      <w:r w:rsidR="0023045C" w:rsidRPr="00E25369">
        <w:rPr>
          <w:rFonts w:cs="Arial"/>
          <w:sz w:val="20"/>
        </w:rPr>
        <w:t xml:space="preserve">, </w:t>
      </w:r>
      <w:r w:rsidRPr="00E25369">
        <w:rPr>
          <w:rFonts w:cs="Arial"/>
          <w:sz w:val="20"/>
        </w:rPr>
        <w:t>równoważnymi</w:t>
      </w:r>
      <w:r w:rsidR="0023045C" w:rsidRPr="00E25369">
        <w:rPr>
          <w:rFonts w:cs="Arial"/>
          <w:sz w:val="20"/>
        </w:rPr>
        <w:t xml:space="preserve"> lub wyższej jakości</w:t>
      </w:r>
      <w:r w:rsidRPr="00E25369">
        <w:rPr>
          <w:rFonts w:cs="Arial"/>
          <w:sz w:val="20"/>
        </w:rPr>
        <w:t xml:space="preserve">. Kabel solarny powinien cechować się podwyższoną odpornością na uszkodzenia mechaniczne i warunki atmosferyczne, odpornością na podwyższoną temperaturę pracy oraz odpornością na promieniowanie UV. </w:t>
      </w:r>
      <w:r w:rsidR="0023045C" w:rsidRPr="00E25369">
        <w:rPr>
          <w:rFonts w:cs="Arial"/>
          <w:sz w:val="20"/>
        </w:rPr>
        <w:t>Przewody</w:t>
      </w:r>
      <w:r w:rsidRPr="00E25369">
        <w:rPr>
          <w:rFonts w:cs="Arial"/>
          <w:sz w:val="20"/>
        </w:rPr>
        <w:t xml:space="preserve"> </w:t>
      </w:r>
      <w:proofErr w:type="spellStart"/>
      <w:r w:rsidRPr="00E25369">
        <w:rPr>
          <w:rFonts w:cs="Arial"/>
          <w:sz w:val="20"/>
        </w:rPr>
        <w:t>powin</w:t>
      </w:r>
      <w:r w:rsidR="0023045C" w:rsidRPr="00E25369">
        <w:rPr>
          <w:rFonts w:cs="Arial"/>
          <w:sz w:val="20"/>
        </w:rPr>
        <w:t>y</w:t>
      </w:r>
      <w:proofErr w:type="spellEnd"/>
      <w:r w:rsidRPr="00E25369">
        <w:rPr>
          <w:rFonts w:cs="Arial"/>
          <w:sz w:val="20"/>
        </w:rPr>
        <w:t xml:space="preserve"> być prowadzona w elementach</w:t>
      </w:r>
      <w:r w:rsidR="0023045C" w:rsidRPr="00E25369">
        <w:rPr>
          <w:rFonts w:cs="Arial"/>
          <w:sz w:val="20"/>
        </w:rPr>
        <w:t>, lub przymocowane do elem</w:t>
      </w:r>
      <w:r w:rsidR="00785139" w:rsidRPr="00E25369">
        <w:rPr>
          <w:rFonts w:cs="Arial"/>
          <w:sz w:val="20"/>
        </w:rPr>
        <w:t>entów</w:t>
      </w:r>
      <w:r w:rsidRPr="00E25369">
        <w:rPr>
          <w:rFonts w:cs="Arial"/>
          <w:sz w:val="20"/>
        </w:rPr>
        <w:t xml:space="preserve"> montażowych odpornych na działanie promieniowania UV.</w:t>
      </w:r>
      <w:r w:rsidR="00785139" w:rsidRPr="00E25369">
        <w:rPr>
          <w:rFonts w:cs="Arial"/>
          <w:sz w:val="20"/>
        </w:rPr>
        <w:t xml:space="preserve"> Odcinki narażone na ewentualne przetarcia mechaniczne dodatkowo zabezpieczyć odpowiednimi elektroinstalacyjnymi rurami ochronnymi. P</w:t>
      </w:r>
      <w:r w:rsidRPr="00E25369">
        <w:rPr>
          <w:rFonts w:cs="Arial"/>
          <w:sz w:val="20"/>
        </w:rPr>
        <w:t>rzewod</w:t>
      </w:r>
      <w:r w:rsidR="00785139" w:rsidRPr="00E25369">
        <w:rPr>
          <w:rFonts w:cs="Arial"/>
          <w:sz w:val="20"/>
        </w:rPr>
        <w:t>y</w:t>
      </w:r>
      <w:r w:rsidRPr="00E25369">
        <w:rPr>
          <w:rFonts w:cs="Arial"/>
          <w:sz w:val="20"/>
        </w:rPr>
        <w:t xml:space="preserve"> należy przymocować do konstrukcji wsporczej instalacji</w:t>
      </w:r>
      <w:r w:rsidR="00785139" w:rsidRPr="00E25369">
        <w:rPr>
          <w:rFonts w:cs="Arial"/>
          <w:sz w:val="20"/>
        </w:rPr>
        <w:t>, koryt, tras kablowych</w:t>
      </w:r>
      <w:r w:rsidRPr="00E25369">
        <w:rPr>
          <w:rFonts w:cs="Arial"/>
          <w:sz w:val="20"/>
        </w:rPr>
        <w:t xml:space="preserve"> przy pomocy opasek kablowych odpornych na promieniowanie UV.</w:t>
      </w:r>
      <w:r w:rsidR="00785139" w:rsidRPr="00E25369">
        <w:rPr>
          <w:rFonts w:cs="Arial"/>
          <w:sz w:val="20"/>
        </w:rPr>
        <w:t xml:space="preserve"> Nie dopuszcza się pozostawiania luźnych, niezabezpieczonych odcinków przewodów mogących pracować mechanicznie pod wpływem oddziaływania wiatru.</w:t>
      </w:r>
      <w:r w:rsidR="0023045C" w:rsidRPr="00E25369">
        <w:rPr>
          <w:rFonts w:cs="Arial"/>
          <w:sz w:val="20"/>
        </w:rPr>
        <w:t xml:space="preserve"> W zależności od stosowanych przekrojów </w:t>
      </w:r>
      <w:r w:rsidRPr="00E25369">
        <w:rPr>
          <w:rFonts w:cs="Arial"/>
          <w:sz w:val="20"/>
        </w:rPr>
        <w:t xml:space="preserve"> Złączki MC4 powinny być zaciskane na końcówkach przewodów zgodnie z wytycznymi producenta, z odpowiednią siłą. Przekrój kabli stałoprądowych powinien być dobrany według projektu z założeniem minimalizacji strat i spadków napięcia.</w:t>
      </w:r>
      <w:r w:rsidR="00785139" w:rsidRPr="00E25369">
        <w:rPr>
          <w:rFonts w:cs="Arial"/>
          <w:sz w:val="20"/>
        </w:rPr>
        <w:t xml:space="preserve"> Nie dopuszcza się aby fabryczne przewody przyłączeniowe od modułów fotowoltaicznych</w:t>
      </w:r>
      <w:r w:rsidR="00140040" w:rsidRPr="00E25369">
        <w:rPr>
          <w:rFonts w:cs="Arial"/>
          <w:sz w:val="20"/>
        </w:rPr>
        <w:t xml:space="preserve"> luźno</w:t>
      </w:r>
      <w:r w:rsidR="00785139" w:rsidRPr="00E25369">
        <w:rPr>
          <w:rFonts w:cs="Arial"/>
          <w:sz w:val="20"/>
        </w:rPr>
        <w:t xml:space="preserve"> leżały na poszyci</w:t>
      </w:r>
      <w:r w:rsidR="00140040" w:rsidRPr="00E25369">
        <w:rPr>
          <w:rFonts w:cs="Arial"/>
          <w:sz w:val="20"/>
        </w:rPr>
        <w:t>u</w:t>
      </w:r>
      <w:r w:rsidR="00785139" w:rsidRPr="00E25369">
        <w:rPr>
          <w:rFonts w:cs="Arial"/>
          <w:sz w:val="20"/>
        </w:rPr>
        <w:t xml:space="preserve"> dachy. Zapasy przewodów należy na etapie </w:t>
      </w:r>
      <w:r w:rsidR="00140040" w:rsidRPr="00E25369">
        <w:rPr>
          <w:rFonts w:cs="Arial"/>
          <w:sz w:val="20"/>
        </w:rPr>
        <w:t>montażowym</w:t>
      </w:r>
      <w:r w:rsidR="00785139" w:rsidRPr="00E25369">
        <w:rPr>
          <w:rFonts w:cs="Arial"/>
          <w:sz w:val="20"/>
        </w:rPr>
        <w:t xml:space="preserve"> umiejętnie</w:t>
      </w:r>
      <w:r w:rsidR="00140040" w:rsidRPr="00E25369">
        <w:rPr>
          <w:rFonts w:cs="Arial"/>
          <w:sz w:val="20"/>
        </w:rPr>
        <w:t xml:space="preserve"> ułożyć i przypiąć do ramy modułu, oraz podkonstrukcji.</w:t>
      </w:r>
      <w:r w:rsidR="00785139" w:rsidRPr="00E25369">
        <w:rPr>
          <w:rFonts w:cs="Arial"/>
          <w:sz w:val="20"/>
        </w:rPr>
        <w:t xml:space="preserve"> </w:t>
      </w:r>
      <w:r w:rsidRPr="00E25369">
        <w:rPr>
          <w:rFonts w:cs="Arial"/>
          <w:sz w:val="20"/>
        </w:rPr>
        <w:t xml:space="preserve"> Okablowanie AC należy wykonać za pomocą kabli elektrycznych YKY lub równoważnych</w:t>
      </w:r>
      <w:r w:rsidR="00140040" w:rsidRPr="00E25369">
        <w:rPr>
          <w:rFonts w:cs="Arial"/>
          <w:sz w:val="20"/>
        </w:rPr>
        <w:t xml:space="preserve">, </w:t>
      </w:r>
      <w:proofErr w:type="spellStart"/>
      <w:r w:rsidR="00140040" w:rsidRPr="00E25369">
        <w:rPr>
          <w:rFonts w:cs="Arial"/>
          <w:sz w:val="20"/>
        </w:rPr>
        <w:t>jeśłi</w:t>
      </w:r>
      <w:proofErr w:type="spellEnd"/>
      <w:r w:rsidR="00140040" w:rsidRPr="00E25369">
        <w:rPr>
          <w:rFonts w:cs="Arial"/>
          <w:sz w:val="20"/>
        </w:rPr>
        <w:t xml:space="preserve"> obiekt tego wymaga należy stosować kable </w:t>
      </w:r>
      <w:proofErr w:type="spellStart"/>
      <w:r w:rsidR="00140040" w:rsidRPr="00E25369">
        <w:rPr>
          <w:rFonts w:cs="Arial"/>
          <w:sz w:val="20"/>
        </w:rPr>
        <w:t>bezhalogenowe</w:t>
      </w:r>
      <w:proofErr w:type="spellEnd"/>
      <w:r w:rsidR="00140040" w:rsidRPr="00E25369">
        <w:rPr>
          <w:rFonts w:cs="Arial"/>
          <w:sz w:val="20"/>
        </w:rPr>
        <w:t>.</w:t>
      </w:r>
      <w:r w:rsidRPr="00E25369">
        <w:rPr>
          <w:rFonts w:cs="Arial"/>
          <w:sz w:val="20"/>
        </w:rPr>
        <w:t xml:space="preserve"> </w:t>
      </w:r>
      <w:r w:rsidR="00140040" w:rsidRPr="00E25369">
        <w:rPr>
          <w:rFonts w:cs="Arial"/>
          <w:sz w:val="20"/>
        </w:rPr>
        <w:t>Przekrój kabli AC</w:t>
      </w:r>
      <w:r w:rsidRPr="00E25369">
        <w:rPr>
          <w:rFonts w:cs="Arial"/>
          <w:sz w:val="20"/>
        </w:rPr>
        <w:t xml:space="preserve"> </w:t>
      </w:r>
      <w:r w:rsidR="00140040" w:rsidRPr="00E25369">
        <w:rPr>
          <w:rFonts w:cs="Arial"/>
          <w:sz w:val="20"/>
        </w:rPr>
        <w:t>należy dobrać</w:t>
      </w:r>
      <w:r w:rsidRPr="00E25369">
        <w:rPr>
          <w:rFonts w:cs="Arial"/>
          <w:sz w:val="20"/>
        </w:rPr>
        <w:t xml:space="preserve"> tak, by spadek napięcia po stronie AC, po uwzględnieniu długości przewodów, nie przekroczył 3%. Okablowanie powinno być prowadzone w korytkach kablowych i rurach osłonowych.</w:t>
      </w:r>
    </w:p>
    <w:p w14:paraId="7C60CE8A" w14:textId="7D211201" w:rsidR="003A1573" w:rsidRPr="00E25369" w:rsidRDefault="003A1573" w:rsidP="003A1573">
      <w:pPr>
        <w:pStyle w:val="Tekstpodstawowywcity"/>
        <w:rPr>
          <w:rFonts w:cs="Arial"/>
          <w:sz w:val="20"/>
        </w:rPr>
      </w:pPr>
      <w:r w:rsidRPr="00E25369">
        <w:rPr>
          <w:rFonts w:cs="Arial"/>
          <w:sz w:val="20"/>
        </w:rPr>
        <w:t>Typ, dobór i opis okablowania, wraz z przebiegiem należy umieścić w projekcie instalacji fotowoltaicznej.</w:t>
      </w:r>
    </w:p>
    <w:p w14:paraId="28E080AA" w14:textId="7EC3EE13" w:rsidR="003A1573" w:rsidRPr="00E25369" w:rsidRDefault="003A1573" w:rsidP="003A1573">
      <w:pPr>
        <w:pStyle w:val="Tekstpodstawowywcity"/>
        <w:rPr>
          <w:rFonts w:cs="Arial"/>
          <w:sz w:val="20"/>
        </w:rPr>
      </w:pPr>
      <w:r w:rsidRPr="00E25369">
        <w:rPr>
          <w:rFonts w:cs="Arial"/>
          <w:sz w:val="20"/>
        </w:rPr>
        <w:t>Wymagania dotyczące okablowania:</w:t>
      </w:r>
    </w:p>
    <w:p w14:paraId="47B4CF67" w14:textId="1FEA6309" w:rsidR="003A1573" w:rsidRPr="00E25369" w:rsidRDefault="003A1573">
      <w:pPr>
        <w:pStyle w:val="Tekstpodstawowywcity"/>
        <w:numPr>
          <w:ilvl w:val="0"/>
          <w:numId w:val="12"/>
        </w:numPr>
        <w:rPr>
          <w:rFonts w:cs="Arial"/>
          <w:sz w:val="20"/>
        </w:rPr>
      </w:pPr>
      <w:r w:rsidRPr="00E25369">
        <w:rPr>
          <w:rFonts w:cs="Arial"/>
          <w:sz w:val="20"/>
        </w:rPr>
        <w:t>II klasa ochrony,</w:t>
      </w:r>
    </w:p>
    <w:p w14:paraId="7E856D7E" w14:textId="20E55359" w:rsidR="003A1573" w:rsidRPr="00E25369" w:rsidRDefault="003A1573">
      <w:pPr>
        <w:pStyle w:val="Tekstpodstawowywcity"/>
        <w:numPr>
          <w:ilvl w:val="0"/>
          <w:numId w:val="12"/>
        </w:numPr>
        <w:rPr>
          <w:rFonts w:cs="Arial"/>
          <w:sz w:val="20"/>
        </w:rPr>
      </w:pPr>
      <w:r w:rsidRPr="00E25369">
        <w:rPr>
          <w:rFonts w:cs="Arial"/>
          <w:sz w:val="20"/>
        </w:rPr>
        <w:t>chroniące przed zwarciami,</w:t>
      </w:r>
    </w:p>
    <w:p w14:paraId="5FC67B20" w14:textId="18BB41BF" w:rsidR="003A1573" w:rsidRPr="00E25369" w:rsidRDefault="003A1573">
      <w:pPr>
        <w:pStyle w:val="Tekstpodstawowywcity"/>
        <w:numPr>
          <w:ilvl w:val="0"/>
          <w:numId w:val="12"/>
        </w:numPr>
        <w:rPr>
          <w:rFonts w:cs="Arial"/>
          <w:sz w:val="20"/>
        </w:rPr>
      </w:pPr>
      <w:r w:rsidRPr="00E25369">
        <w:rPr>
          <w:rFonts w:cs="Arial"/>
          <w:sz w:val="20"/>
        </w:rPr>
        <w:t>minimalny zakres temperatur pracy: -40°C do +120°C,</w:t>
      </w:r>
    </w:p>
    <w:p w14:paraId="5C6E5A4F" w14:textId="62D5E9A4" w:rsidR="003A1573" w:rsidRPr="00E25369" w:rsidRDefault="003A1573">
      <w:pPr>
        <w:pStyle w:val="Tekstpodstawowywcity"/>
        <w:numPr>
          <w:ilvl w:val="0"/>
          <w:numId w:val="12"/>
        </w:numPr>
        <w:rPr>
          <w:rFonts w:cs="Arial"/>
          <w:sz w:val="20"/>
        </w:rPr>
      </w:pPr>
      <w:r w:rsidRPr="00E25369">
        <w:rPr>
          <w:rFonts w:cs="Arial"/>
          <w:sz w:val="20"/>
        </w:rPr>
        <w:t>odporne na promieniowanie UV i działanie warunków atmosferycznych</w:t>
      </w:r>
    </w:p>
    <w:p w14:paraId="4A3D8DC1" w14:textId="0EA93DC1" w:rsidR="003A1573" w:rsidRPr="00E25369" w:rsidRDefault="003A1573">
      <w:pPr>
        <w:pStyle w:val="Tekstpodstawowywcity"/>
        <w:numPr>
          <w:ilvl w:val="0"/>
          <w:numId w:val="12"/>
        </w:numPr>
        <w:rPr>
          <w:rFonts w:cs="Arial"/>
          <w:sz w:val="20"/>
        </w:rPr>
      </w:pPr>
      <w:r w:rsidRPr="00E25369">
        <w:rPr>
          <w:rFonts w:cs="Arial"/>
          <w:sz w:val="20"/>
        </w:rPr>
        <w:t>przewody wykonane z miedzi.</w:t>
      </w:r>
    </w:p>
    <w:p w14:paraId="0DB2CF7C" w14:textId="3C875DB6" w:rsidR="001F762F" w:rsidRPr="00E25369" w:rsidRDefault="001F762F">
      <w:pPr>
        <w:pStyle w:val="Tekstpodstawowywcity"/>
        <w:numPr>
          <w:ilvl w:val="0"/>
          <w:numId w:val="12"/>
        </w:numPr>
        <w:rPr>
          <w:rFonts w:cs="Arial"/>
          <w:sz w:val="20"/>
        </w:rPr>
      </w:pPr>
      <w:r w:rsidRPr="00E25369">
        <w:rPr>
          <w:rFonts w:cs="Arial"/>
          <w:sz w:val="20"/>
        </w:rPr>
        <w:t>Poziom izolacji przewodów DC</w:t>
      </w:r>
      <w:r w:rsidR="00DB10EC" w:rsidRPr="00E25369">
        <w:rPr>
          <w:rFonts w:cs="Arial"/>
          <w:sz w:val="20"/>
        </w:rPr>
        <w:t xml:space="preserve"> 1,5kV DC lub wyższy.</w:t>
      </w:r>
    </w:p>
    <w:p w14:paraId="3022F22C" w14:textId="6C0FB84A" w:rsidR="00DB10EC" w:rsidRPr="00E25369" w:rsidRDefault="00DB10EC">
      <w:pPr>
        <w:pStyle w:val="Tekstpodstawowywcity"/>
        <w:numPr>
          <w:ilvl w:val="0"/>
          <w:numId w:val="12"/>
        </w:numPr>
        <w:rPr>
          <w:rFonts w:cs="Arial"/>
          <w:sz w:val="20"/>
        </w:rPr>
      </w:pPr>
      <w:r w:rsidRPr="00E25369">
        <w:rPr>
          <w:rFonts w:cs="Arial"/>
          <w:sz w:val="20"/>
        </w:rPr>
        <w:t>Utrzymanie stosowanie przewodów z powłoką zewnętrzną barwy czerwonej i czarnej.</w:t>
      </w:r>
    </w:p>
    <w:p w14:paraId="321DDADB" w14:textId="2837DF7A" w:rsidR="0023045C" w:rsidRPr="00E25369" w:rsidRDefault="0023045C">
      <w:pPr>
        <w:pStyle w:val="Tekstpodstawowywcity"/>
        <w:numPr>
          <w:ilvl w:val="0"/>
          <w:numId w:val="12"/>
        </w:numPr>
        <w:rPr>
          <w:rFonts w:cs="Arial"/>
          <w:sz w:val="20"/>
        </w:rPr>
      </w:pPr>
      <w:r w:rsidRPr="00E25369">
        <w:rPr>
          <w:rFonts w:cs="Arial"/>
          <w:sz w:val="20"/>
        </w:rPr>
        <w:lastRenderedPageBreak/>
        <w:t>Odporność na wilgoć i wodę.</w:t>
      </w:r>
    </w:p>
    <w:p w14:paraId="02851863" w14:textId="5191405E" w:rsidR="0023045C" w:rsidRPr="00E25369" w:rsidRDefault="0023045C">
      <w:pPr>
        <w:pStyle w:val="Tekstpodstawowywcity"/>
        <w:numPr>
          <w:ilvl w:val="0"/>
          <w:numId w:val="12"/>
        </w:numPr>
        <w:rPr>
          <w:rFonts w:cs="Arial"/>
          <w:sz w:val="20"/>
        </w:rPr>
      </w:pPr>
      <w:proofErr w:type="spellStart"/>
      <w:r w:rsidRPr="00E25369">
        <w:rPr>
          <w:rFonts w:cs="Arial"/>
          <w:sz w:val="20"/>
        </w:rPr>
        <w:t>Bezhalogenowe</w:t>
      </w:r>
      <w:proofErr w:type="spellEnd"/>
      <w:r w:rsidRPr="00E25369">
        <w:rPr>
          <w:rFonts w:cs="Arial"/>
          <w:sz w:val="20"/>
        </w:rPr>
        <w:t xml:space="preserve"> o niskiej emisyjności dymów.</w:t>
      </w:r>
    </w:p>
    <w:p w14:paraId="6BF0045D" w14:textId="3973E178" w:rsidR="00E816A2" w:rsidRPr="00E25369" w:rsidRDefault="00E816A2" w:rsidP="007B2CF5">
      <w:pPr>
        <w:rPr>
          <w:rFonts w:cs="Arial"/>
          <w:noProof/>
          <w:szCs w:val="20"/>
        </w:rPr>
      </w:pPr>
    </w:p>
    <w:p w14:paraId="61797973" w14:textId="75882885" w:rsidR="00F700DE" w:rsidRPr="00E25369" w:rsidRDefault="00F700DE" w:rsidP="005434C9">
      <w:pPr>
        <w:pStyle w:val="Nagwek1"/>
        <w:numPr>
          <w:ilvl w:val="2"/>
          <w:numId w:val="5"/>
        </w:numPr>
        <w:rPr>
          <w:rFonts w:cs="Arial"/>
          <w:u w:val="none"/>
        </w:rPr>
      </w:pPr>
      <w:bookmarkStart w:id="43" w:name="_Toc112275341"/>
      <w:r w:rsidRPr="00E25369">
        <w:rPr>
          <w:rFonts w:cs="Arial"/>
          <w:u w:val="none"/>
        </w:rPr>
        <w:t>Rozdzielnice DC</w:t>
      </w:r>
      <w:bookmarkEnd w:id="43"/>
    </w:p>
    <w:p w14:paraId="03876FDB" w14:textId="7A78FDB0" w:rsidR="00932F04" w:rsidRPr="00E25369" w:rsidRDefault="00932F04" w:rsidP="00932F04">
      <w:pPr>
        <w:pStyle w:val="Tekstpodstawowywcity"/>
        <w:rPr>
          <w:rFonts w:cs="Arial"/>
          <w:sz w:val="20"/>
        </w:rPr>
      </w:pPr>
      <w:r w:rsidRPr="00E25369">
        <w:rPr>
          <w:rFonts w:cs="Arial"/>
          <w:sz w:val="20"/>
        </w:rPr>
        <w:t>Przyłączenie modułów fotowoltaicznych do falownika należy wykonać poprzez rozdzielnicę stałego napięcia DC. Rozdzielnica ma być wykonana w obudowie odpornej na UV, szczelności minimum IP65. Zlokalizowana w miejscu nienasłonecznionym. Rozdzielnicę DC wyposażyć w rozłączniki bezpiecznikowe z wkładkami topikowymi oraz ogranicznikami przepięciowymi typu I+II</w:t>
      </w:r>
      <w:r w:rsidR="001F762F" w:rsidRPr="00E25369">
        <w:rPr>
          <w:rFonts w:cs="Arial"/>
          <w:sz w:val="20"/>
        </w:rPr>
        <w:t>, lub II – do doboru przez projektanta</w:t>
      </w:r>
      <w:r w:rsidRPr="00E25369">
        <w:rPr>
          <w:rFonts w:cs="Arial"/>
          <w:sz w:val="20"/>
        </w:rPr>
        <w:t xml:space="preserve">. Rozdzielnica i jej wyposażenie muszą mieć dopuszczenie do stosowania stałego napięcia. Wartości i typ aparatury do doboru w dokumentacji projektowej. Rozdzielnica ma się znajdować </w:t>
      </w:r>
      <w:r w:rsidR="009F009A" w:rsidRPr="00E25369">
        <w:rPr>
          <w:rFonts w:cs="Arial"/>
          <w:sz w:val="20"/>
        </w:rPr>
        <w:t>bezpośrednio przy Inwerterze.</w:t>
      </w:r>
    </w:p>
    <w:p w14:paraId="38B1BCD8" w14:textId="31BCF80C" w:rsidR="00932F04" w:rsidRPr="00E25369" w:rsidRDefault="00932F04" w:rsidP="00932F04">
      <w:pPr>
        <w:pStyle w:val="Tekstpodstawowywcity"/>
        <w:rPr>
          <w:rFonts w:cs="Arial"/>
          <w:sz w:val="20"/>
        </w:rPr>
      </w:pPr>
    </w:p>
    <w:p w14:paraId="32B433EA" w14:textId="49006A8F" w:rsidR="00932F04" w:rsidRPr="00E25369" w:rsidRDefault="00932F04" w:rsidP="005434C9">
      <w:pPr>
        <w:pStyle w:val="Nagwek1"/>
        <w:numPr>
          <w:ilvl w:val="2"/>
          <w:numId w:val="5"/>
        </w:numPr>
        <w:rPr>
          <w:rFonts w:cs="Arial"/>
          <w:u w:val="none"/>
        </w:rPr>
      </w:pPr>
      <w:bookmarkStart w:id="44" w:name="_Toc112275342"/>
      <w:r w:rsidRPr="00E25369">
        <w:rPr>
          <w:rFonts w:cs="Arial"/>
          <w:u w:val="none"/>
        </w:rPr>
        <w:t xml:space="preserve">Rozdzielnice </w:t>
      </w:r>
      <w:r w:rsidR="009F009A" w:rsidRPr="00E25369">
        <w:rPr>
          <w:rFonts w:cs="Arial"/>
          <w:u w:val="none"/>
        </w:rPr>
        <w:t>AC</w:t>
      </w:r>
      <w:bookmarkEnd w:id="44"/>
    </w:p>
    <w:p w14:paraId="21F96B44" w14:textId="62F357B7" w:rsidR="009F009A" w:rsidRPr="00E25369" w:rsidRDefault="009F009A" w:rsidP="00932F04">
      <w:pPr>
        <w:pStyle w:val="Tekstpodstawowywcity"/>
        <w:rPr>
          <w:rFonts w:cs="Arial"/>
          <w:sz w:val="20"/>
        </w:rPr>
      </w:pPr>
      <w:r w:rsidRPr="00E25369">
        <w:rPr>
          <w:rFonts w:cs="Arial"/>
          <w:sz w:val="20"/>
        </w:rPr>
        <w:t>Rozdzielnica AC przyłączenia Inwertera do instalacji obiektu ma być wykonana w obudowie odpornej na UV, szczelności minimum IP65. Zlokalizowana w miejscu nienasłonecznionym. Od rozdzielnicy AC</w:t>
      </w:r>
      <w:r w:rsidR="00492977" w:rsidRPr="00E25369">
        <w:rPr>
          <w:rFonts w:cs="Arial"/>
          <w:sz w:val="20"/>
        </w:rPr>
        <w:t>-</w:t>
      </w:r>
      <w:r w:rsidRPr="00E25369">
        <w:rPr>
          <w:rFonts w:cs="Arial"/>
          <w:sz w:val="20"/>
        </w:rPr>
        <w:t xml:space="preserve">PV (umieszczonej przy Inwerterze) należy </w:t>
      </w:r>
      <w:r w:rsidR="00714900" w:rsidRPr="00E25369">
        <w:rPr>
          <w:rFonts w:cs="Arial"/>
          <w:sz w:val="20"/>
        </w:rPr>
        <w:t>wykonać</w:t>
      </w:r>
      <w:r w:rsidRPr="00E25369">
        <w:rPr>
          <w:rFonts w:cs="Arial"/>
          <w:sz w:val="20"/>
        </w:rPr>
        <w:t xml:space="preserve"> odpływ kablowy w kierunku do istniejącej rozdzielnicy głównej </w:t>
      </w:r>
      <w:r w:rsidR="00714900" w:rsidRPr="00E25369">
        <w:rPr>
          <w:rFonts w:cs="Arial"/>
          <w:sz w:val="20"/>
        </w:rPr>
        <w:t>/ lub innej – obiektowej danego budynku.</w:t>
      </w:r>
    </w:p>
    <w:p w14:paraId="36FEB19E" w14:textId="19D2B926" w:rsidR="00492977" w:rsidRPr="00E25369" w:rsidRDefault="00492977" w:rsidP="00492977">
      <w:pPr>
        <w:pStyle w:val="Tekstpodstawowywcity"/>
        <w:ind w:firstLine="0"/>
        <w:rPr>
          <w:rFonts w:cs="Arial"/>
          <w:sz w:val="20"/>
        </w:rPr>
      </w:pPr>
      <w:r w:rsidRPr="00E25369">
        <w:rPr>
          <w:rFonts w:cs="Arial"/>
          <w:sz w:val="20"/>
        </w:rPr>
        <w:t>Rozdzielnicę AC-PV wyposażyć w rozłączniki bezpiecznikowe lub wyłączniki oraz ograniczniki przepięciowe typu I+II</w:t>
      </w:r>
      <w:r w:rsidR="00714900" w:rsidRPr="00E25369">
        <w:rPr>
          <w:rFonts w:cs="Arial"/>
          <w:sz w:val="20"/>
        </w:rPr>
        <w:t>, lub II – przystosowane do wytrzymałości przepięciowych Inwertera</w:t>
      </w:r>
      <w:r w:rsidRPr="00E25369">
        <w:rPr>
          <w:rFonts w:cs="Arial"/>
          <w:sz w:val="20"/>
        </w:rPr>
        <w:t>.</w:t>
      </w:r>
      <w:r w:rsidR="00714900" w:rsidRPr="00E25369">
        <w:rPr>
          <w:rFonts w:cs="Arial"/>
          <w:sz w:val="20"/>
        </w:rPr>
        <w:t xml:space="preserve"> Typ</w:t>
      </w:r>
      <w:r w:rsidRPr="00E25369">
        <w:rPr>
          <w:rFonts w:cs="Arial"/>
          <w:sz w:val="20"/>
        </w:rPr>
        <w:t xml:space="preserve"> </w:t>
      </w:r>
      <w:r w:rsidR="00714900" w:rsidRPr="00E25369">
        <w:rPr>
          <w:rFonts w:cs="Arial"/>
          <w:sz w:val="20"/>
        </w:rPr>
        <w:t>a</w:t>
      </w:r>
      <w:r w:rsidRPr="00E25369">
        <w:rPr>
          <w:rFonts w:cs="Arial"/>
          <w:sz w:val="20"/>
        </w:rPr>
        <w:t>paratur</w:t>
      </w:r>
      <w:r w:rsidR="00714900" w:rsidRPr="00E25369">
        <w:rPr>
          <w:rFonts w:cs="Arial"/>
          <w:sz w:val="20"/>
        </w:rPr>
        <w:t>y, oraz wartości parametrów elektrycznych</w:t>
      </w:r>
      <w:r w:rsidR="007F2C9A" w:rsidRPr="00E25369">
        <w:rPr>
          <w:rFonts w:cs="Arial"/>
          <w:sz w:val="20"/>
        </w:rPr>
        <w:t xml:space="preserve"> pozostaje</w:t>
      </w:r>
      <w:r w:rsidRPr="00E25369">
        <w:rPr>
          <w:rFonts w:cs="Arial"/>
          <w:sz w:val="20"/>
        </w:rPr>
        <w:t xml:space="preserve"> do indywidualnego doboru przez projektanta, zgodnie z obowiązującymi normami i przepisami. Rozdzielnica AC-PV ma się znajdować bezpośrednio przy Inwerterze.</w:t>
      </w:r>
    </w:p>
    <w:p w14:paraId="3775FFB6" w14:textId="06DAE278" w:rsidR="00E31BD0" w:rsidRPr="00E25369" w:rsidRDefault="007F2C9A" w:rsidP="00492977">
      <w:pPr>
        <w:pStyle w:val="Tekstpodstawowywcity"/>
        <w:rPr>
          <w:rFonts w:cs="Arial"/>
          <w:sz w:val="20"/>
        </w:rPr>
      </w:pPr>
      <w:r w:rsidRPr="00E25369">
        <w:rPr>
          <w:rFonts w:cs="Arial"/>
          <w:sz w:val="20"/>
        </w:rPr>
        <w:t>Istniejące r</w:t>
      </w:r>
      <w:r w:rsidR="00492977" w:rsidRPr="00E25369">
        <w:rPr>
          <w:rFonts w:cs="Arial"/>
          <w:sz w:val="20"/>
        </w:rPr>
        <w:t>ozdzielnice główn</w:t>
      </w:r>
      <w:r w:rsidRPr="00E25369">
        <w:rPr>
          <w:rFonts w:cs="Arial"/>
          <w:sz w:val="20"/>
        </w:rPr>
        <w:t xml:space="preserve">e / obiektowe na poszczególnym obiekcie, do której zostanie przyłączona przedmiotowa instalacja </w:t>
      </w:r>
      <w:r w:rsidR="00492977" w:rsidRPr="00E25369">
        <w:rPr>
          <w:rFonts w:cs="Arial"/>
          <w:sz w:val="20"/>
        </w:rPr>
        <w:t>należy przystosować</w:t>
      </w:r>
      <w:r w:rsidR="00E31BD0" w:rsidRPr="00E25369">
        <w:rPr>
          <w:rFonts w:cs="Arial"/>
          <w:sz w:val="20"/>
        </w:rPr>
        <w:t xml:space="preserve"> do przyłączenia kabla zasilającego od projektowanej instalacji fotowoltaicznej</w:t>
      </w:r>
      <w:r w:rsidRPr="00E25369">
        <w:rPr>
          <w:rFonts w:cs="Arial"/>
          <w:sz w:val="20"/>
        </w:rPr>
        <w:t xml:space="preserve"> – w zakresie tego zadania</w:t>
      </w:r>
      <w:r w:rsidR="00E31BD0" w:rsidRPr="00E25369">
        <w:rPr>
          <w:rFonts w:cs="Arial"/>
          <w:sz w:val="20"/>
        </w:rPr>
        <w:t>.</w:t>
      </w:r>
      <w:r w:rsidR="00492977" w:rsidRPr="00E25369">
        <w:rPr>
          <w:rFonts w:cs="Arial"/>
          <w:sz w:val="20"/>
        </w:rPr>
        <w:t xml:space="preserve"> </w:t>
      </w:r>
      <w:r w:rsidR="00E31BD0" w:rsidRPr="00E25369">
        <w:rPr>
          <w:rFonts w:cs="Arial"/>
          <w:sz w:val="20"/>
        </w:rPr>
        <w:t xml:space="preserve">Projekt rozdzielnic podlega szczegółowemu uzgodnieniu. </w:t>
      </w:r>
    </w:p>
    <w:p w14:paraId="55068573" w14:textId="77777777" w:rsidR="00E31BD0" w:rsidRPr="00E25369" w:rsidRDefault="00E31BD0" w:rsidP="00492977">
      <w:pPr>
        <w:pStyle w:val="Tekstpodstawowywcity"/>
        <w:rPr>
          <w:rFonts w:cs="Arial"/>
          <w:sz w:val="20"/>
        </w:rPr>
      </w:pPr>
    </w:p>
    <w:p w14:paraId="35381E45" w14:textId="13B0DE49" w:rsidR="00E31BD0" w:rsidRPr="00E25369" w:rsidRDefault="00E31BD0" w:rsidP="005434C9">
      <w:pPr>
        <w:pStyle w:val="Nagwek1"/>
        <w:numPr>
          <w:ilvl w:val="2"/>
          <w:numId w:val="5"/>
        </w:numPr>
        <w:rPr>
          <w:rFonts w:cs="Arial"/>
          <w:u w:val="none"/>
        </w:rPr>
      </w:pPr>
      <w:bookmarkStart w:id="45" w:name="_Toc112275343"/>
      <w:r w:rsidRPr="00E25369">
        <w:rPr>
          <w:rFonts w:cs="Arial"/>
          <w:u w:val="none"/>
        </w:rPr>
        <w:t>Ochrona przeciwpożarowa</w:t>
      </w:r>
      <w:bookmarkEnd w:id="45"/>
    </w:p>
    <w:p w14:paraId="034C6593" w14:textId="21A09A8F" w:rsidR="00E31BD0" w:rsidRPr="00E25369" w:rsidRDefault="00E31BD0" w:rsidP="0076269F">
      <w:pPr>
        <w:pStyle w:val="Tekstpodstawowywcity"/>
        <w:rPr>
          <w:rFonts w:cs="Arial"/>
          <w:sz w:val="20"/>
        </w:rPr>
      </w:pPr>
      <w:r w:rsidRPr="00E25369">
        <w:rPr>
          <w:rFonts w:cs="Arial"/>
          <w:sz w:val="20"/>
        </w:rPr>
        <w:t>Zgodnie z obowiązu</w:t>
      </w:r>
      <w:r w:rsidR="00793939" w:rsidRPr="00E25369">
        <w:rPr>
          <w:rFonts w:cs="Arial"/>
          <w:sz w:val="20"/>
        </w:rPr>
        <w:t xml:space="preserve">jącymi przepisami należy przewidzieć rozłącznik bezpieczeństw strażaka po stronie napięcia DC instalacji. Rozłącznik ma za zadanie spełnienie automatycznego wyzwolenia w przypadku zaniku napięcia. Jego zadziałanie ma być możliwe również w przypadku ręcznego wyzwolenia poprzez zewnętrzny przycisk wyłączenia awaryjnego / bezpieczeństwa. W przypadku powrotu zasilania do stanu normalnego (z sieci OSD) rozłącznik powinien załączyć instalację w sposób automatyczny. </w:t>
      </w:r>
    </w:p>
    <w:p w14:paraId="29561FCA" w14:textId="367D16BD" w:rsidR="0076269F" w:rsidRPr="00E25369" w:rsidRDefault="0076269F" w:rsidP="0076269F">
      <w:pPr>
        <w:pStyle w:val="Nagwek1"/>
        <w:ind w:left="1728"/>
        <w:jc w:val="both"/>
        <w:rPr>
          <w:rFonts w:cs="Arial"/>
          <w:u w:val="none"/>
        </w:rPr>
      </w:pPr>
    </w:p>
    <w:p w14:paraId="4AB2BC4D" w14:textId="35DEE67B" w:rsidR="0076269F" w:rsidRPr="00E25369" w:rsidRDefault="0076269F" w:rsidP="005434C9">
      <w:pPr>
        <w:pStyle w:val="Nagwek1"/>
        <w:numPr>
          <w:ilvl w:val="2"/>
          <w:numId w:val="5"/>
        </w:numPr>
        <w:rPr>
          <w:rFonts w:cs="Arial"/>
          <w:u w:val="none"/>
        </w:rPr>
      </w:pPr>
      <w:bookmarkStart w:id="46" w:name="_Toc112275344"/>
      <w:r w:rsidRPr="00E25369">
        <w:rPr>
          <w:rFonts w:cs="Arial"/>
          <w:u w:val="none"/>
        </w:rPr>
        <w:t>Uziemienie ochronne</w:t>
      </w:r>
      <w:r w:rsidR="00626E73" w:rsidRPr="00E25369">
        <w:rPr>
          <w:rFonts w:cs="Arial"/>
          <w:u w:val="none"/>
        </w:rPr>
        <w:t xml:space="preserve"> / </w:t>
      </w:r>
      <w:r w:rsidR="00467196" w:rsidRPr="00E25369">
        <w:rPr>
          <w:rFonts w:cs="Arial"/>
          <w:u w:val="none"/>
        </w:rPr>
        <w:t>p</w:t>
      </w:r>
      <w:r w:rsidR="00626E73" w:rsidRPr="00E25369">
        <w:rPr>
          <w:rFonts w:cs="Arial"/>
          <w:u w:val="none"/>
        </w:rPr>
        <w:t>ołączeni</w:t>
      </w:r>
      <w:r w:rsidR="00467196" w:rsidRPr="00E25369">
        <w:rPr>
          <w:rFonts w:cs="Arial"/>
          <w:u w:val="none"/>
        </w:rPr>
        <w:t>a</w:t>
      </w:r>
      <w:r w:rsidR="00626E73" w:rsidRPr="00E25369">
        <w:rPr>
          <w:rFonts w:cs="Arial"/>
          <w:u w:val="none"/>
        </w:rPr>
        <w:t xml:space="preserve"> wyrównawcze</w:t>
      </w:r>
      <w:bookmarkEnd w:id="46"/>
    </w:p>
    <w:p w14:paraId="0F52F819" w14:textId="776E139F" w:rsidR="0076269F" w:rsidRPr="00E25369" w:rsidRDefault="00626E73" w:rsidP="0076269F">
      <w:pPr>
        <w:pStyle w:val="Tekstpodstawowywcity"/>
        <w:rPr>
          <w:rFonts w:cs="Arial"/>
          <w:sz w:val="20"/>
        </w:rPr>
      </w:pPr>
      <w:r w:rsidRPr="00E25369">
        <w:rPr>
          <w:rFonts w:cs="Arial"/>
          <w:sz w:val="20"/>
        </w:rPr>
        <w:t>Elementy obce, konstrukcje, moduły fotowoltaiczne, dostępne części przewodzące, obudowy metalowe, koryta kablowe oraz inne elementy mogące pojawić się pod napięciem należy uziemić i wykonać ich połączenia wyrównawcze. Wszystkie połączenia wyrównawcze i uziemienia elementów znajdujących się na zewnątrz należy wykonać stosując materiały odporn</w:t>
      </w:r>
      <w:r w:rsidR="00DE5132" w:rsidRPr="00E25369">
        <w:rPr>
          <w:rFonts w:cs="Arial"/>
          <w:sz w:val="20"/>
        </w:rPr>
        <w:t>e</w:t>
      </w:r>
      <w:r w:rsidRPr="00E25369">
        <w:rPr>
          <w:rFonts w:cs="Arial"/>
          <w:sz w:val="20"/>
        </w:rPr>
        <w:t xml:space="preserve"> na zewnętrzne warunki atmosferyczne </w:t>
      </w:r>
      <w:r w:rsidR="00DE5132" w:rsidRPr="00E25369">
        <w:rPr>
          <w:rFonts w:cs="Arial"/>
          <w:sz w:val="20"/>
        </w:rPr>
        <w:t>w szczególności</w:t>
      </w:r>
      <w:r w:rsidRPr="00E25369">
        <w:rPr>
          <w:rFonts w:cs="Arial"/>
          <w:sz w:val="20"/>
        </w:rPr>
        <w:t xml:space="preserve"> UV. </w:t>
      </w:r>
      <w:r w:rsidR="00467196" w:rsidRPr="00E25369">
        <w:rPr>
          <w:rFonts w:cs="Arial"/>
          <w:sz w:val="20"/>
        </w:rPr>
        <w:t xml:space="preserve">Elementy skrętne poł. wyrównawczych zabezpieczyć przed ewentualną korozją. Należy przewidzieć w </w:t>
      </w:r>
      <w:r w:rsidR="00467196" w:rsidRPr="00E25369">
        <w:rPr>
          <w:rFonts w:cs="Arial"/>
          <w:sz w:val="20"/>
        </w:rPr>
        <w:lastRenderedPageBreak/>
        <w:t>opracowaniu projektowym sposób i miejsce uziemienia</w:t>
      </w:r>
      <w:r w:rsidR="00DE5132" w:rsidRPr="00E25369">
        <w:rPr>
          <w:rFonts w:cs="Arial"/>
          <w:sz w:val="20"/>
        </w:rPr>
        <w:t>.</w:t>
      </w:r>
      <w:r w:rsidR="00467196" w:rsidRPr="00E25369">
        <w:rPr>
          <w:rFonts w:cs="Arial"/>
          <w:sz w:val="20"/>
        </w:rPr>
        <w:t xml:space="preserve"> Wykonując uziemienie ochronne należy uzyskać wymagane wartości normatywne.</w:t>
      </w:r>
    </w:p>
    <w:p w14:paraId="77DE2374" w14:textId="77777777" w:rsidR="0076269F" w:rsidRPr="00E25369" w:rsidRDefault="0076269F" w:rsidP="0076269F">
      <w:pPr>
        <w:pStyle w:val="Tekstpodstawowywcity"/>
        <w:rPr>
          <w:rFonts w:cs="Arial"/>
          <w:sz w:val="20"/>
        </w:rPr>
      </w:pPr>
    </w:p>
    <w:p w14:paraId="3A8F7994" w14:textId="75A73D7B" w:rsidR="0076269F" w:rsidRPr="00E25369" w:rsidRDefault="002E41E6" w:rsidP="005434C9">
      <w:pPr>
        <w:pStyle w:val="Nagwek1"/>
        <w:numPr>
          <w:ilvl w:val="2"/>
          <w:numId w:val="5"/>
        </w:numPr>
        <w:jc w:val="both"/>
        <w:rPr>
          <w:rFonts w:cs="Arial"/>
          <w:u w:val="none"/>
        </w:rPr>
      </w:pPr>
      <w:bookmarkStart w:id="47" w:name="_Toc112275345"/>
      <w:r w:rsidRPr="00E25369">
        <w:rPr>
          <w:rFonts w:cs="Arial"/>
          <w:u w:val="none"/>
        </w:rPr>
        <w:t>Ogólne w</w:t>
      </w:r>
      <w:r w:rsidR="0076269F" w:rsidRPr="00E25369">
        <w:rPr>
          <w:rFonts w:cs="Arial"/>
          <w:u w:val="none"/>
        </w:rPr>
        <w:t>ymagania jakościowe dotyczące materiałów</w:t>
      </w:r>
      <w:bookmarkEnd w:id="47"/>
    </w:p>
    <w:p w14:paraId="17FFA71A" w14:textId="7EA4D3F6" w:rsidR="00E816A2" w:rsidRPr="00E25369" w:rsidRDefault="0076269F" w:rsidP="0076269F">
      <w:pPr>
        <w:spacing w:line="360" w:lineRule="auto"/>
        <w:ind w:firstLine="765"/>
        <w:jc w:val="both"/>
        <w:rPr>
          <w:rFonts w:cs="Arial"/>
          <w:color w:val="000000"/>
          <w:szCs w:val="20"/>
        </w:rPr>
      </w:pPr>
      <w:r w:rsidRPr="00E25369">
        <w:rPr>
          <w:rFonts w:cs="Arial"/>
          <w:color w:val="000000"/>
          <w:szCs w:val="20"/>
        </w:rPr>
        <w:t xml:space="preserve">Przy wykonywaniu robót budowlanych wymagane jest stosowanie wyrobów, które zostały dopuszczone do obrotu oraz powszechnego lub jednostkowego stosowania w budownictwie. Wszystkie niezbędne elementy powinny być wykonane w standardzie i zgodnie z obowiązującymi normami. Wykonawca jest zobowiązany zrealizować przedmiot zamówienia spełniając wymagania ustawy Prawo budowlane (tekst jednolity Dz. U. z 2018 r., poz. 1202 z późniejszymi zmianami), rozporządzenia Ministra Infrastruktury z dnia 12 kwietnia 2002 r. w sprawie warunków technicznych jakim powinny odpowiadać budynki i ich usytuowanie (tekst jednolity Dz. U. z 2019r., poz. 1065 z </w:t>
      </w:r>
      <w:proofErr w:type="spellStart"/>
      <w:r w:rsidRPr="00E25369">
        <w:rPr>
          <w:rFonts w:cs="Arial"/>
          <w:color w:val="000000"/>
          <w:szCs w:val="20"/>
        </w:rPr>
        <w:t>późn</w:t>
      </w:r>
      <w:proofErr w:type="spellEnd"/>
      <w:r w:rsidRPr="00E25369">
        <w:rPr>
          <w:rFonts w:cs="Arial"/>
          <w:color w:val="000000"/>
          <w:szCs w:val="20"/>
        </w:rPr>
        <w:t>. zm.), innych ustaw i rozporządzeń, Polskich Norm, zasad wiedzy technicznej i sztuki budowlanej. Zamawiający wymaga od wykonawcy opracowania i przedłożenia do oceny dokumentacji projektowej. Zamawiający zgłosi swoje uwagi do proponowanych rozwiązań i wyda zalecenia do uwzględnienia w projekcie wykonawczym. W trakcie procedury odbiorowej Wykonawca dostarczy Zamawiającemu kompletne instrukcje obsługi zainstalowanych urządzeń i aparatury oraz kopie wykonanej dokumentacji, wraz z dodatkowym kompletem dla użytkownika instalacji.</w:t>
      </w:r>
    </w:p>
    <w:p w14:paraId="14646EFE" w14:textId="77777777" w:rsidR="00467196" w:rsidRPr="00E25369" w:rsidRDefault="00467196" w:rsidP="0076269F">
      <w:pPr>
        <w:spacing w:line="360" w:lineRule="auto"/>
        <w:ind w:firstLine="765"/>
        <w:jc w:val="both"/>
        <w:rPr>
          <w:rFonts w:cs="Arial"/>
          <w:noProof/>
          <w:szCs w:val="20"/>
        </w:rPr>
      </w:pPr>
    </w:p>
    <w:p w14:paraId="314AAF6D" w14:textId="5CE87D22" w:rsidR="00465E48" w:rsidRPr="00E25369" w:rsidRDefault="002558A6" w:rsidP="005434C9">
      <w:pPr>
        <w:pStyle w:val="Nagwek1"/>
        <w:numPr>
          <w:ilvl w:val="0"/>
          <w:numId w:val="5"/>
        </w:numPr>
        <w:jc w:val="both"/>
        <w:rPr>
          <w:rFonts w:cs="Arial"/>
          <w:u w:val="none"/>
        </w:rPr>
      </w:pPr>
      <w:bookmarkStart w:id="48" w:name="_Toc112275346"/>
      <w:r w:rsidRPr="00E25369">
        <w:rPr>
          <w:rFonts w:cs="Arial"/>
          <w:u w:val="none"/>
        </w:rPr>
        <w:t xml:space="preserve">Opis </w:t>
      </w:r>
      <w:r w:rsidR="00800F79" w:rsidRPr="00E25369">
        <w:rPr>
          <w:rFonts w:cs="Arial"/>
          <w:u w:val="none"/>
        </w:rPr>
        <w:t>wymagań</w:t>
      </w:r>
      <w:r w:rsidRPr="00E25369">
        <w:rPr>
          <w:rFonts w:cs="Arial"/>
          <w:u w:val="none"/>
        </w:rPr>
        <w:t xml:space="preserve"> </w:t>
      </w:r>
      <w:r w:rsidR="00800F79" w:rsidRPr="00E25369">
        <w:rPr>
          <w:rFonts w:cs="Arial"/>
          <w:u w:val="none"/>
        </w:rPr>
        <w:t>Zamawiającego</w:t>
      </w:r>
      <w:r w:rsidRPr="00E25369">
        <w:rPr>
          <w:rFonts w:cs="Arial"/>
          <w:u w:val="none"/>
        </w:rPr>
        <w:t xml:space="preserve"> </w:t>
      </w:r>
      <w:r w:rsidR="00800F79" w:rsidRPr="00E25369">
        <w:rPr>
          <w:rFonts w:cs="Arial"/>
          <w:u w:val="none"/>
        </w:rPr>
        <w:t>w stosunku do przedmiotu zamówienia.</w:t>
      </w:r>
      <w:bookmarkEnd w:id="48"/>
    </w:p>
    <w:p w14:paraId="13B7E2A5" w14:textId="4B72632C" w:rsidR="002558A6" w:rsidRPr="00E25369" w:rsidRDefault="002558A6" w:rsidP="005434C9">
      <w:pPr>
        <w:pStyle w:val="Nagwek1"/>
        <w:numPr>
          <w:ilvl w:val="1"/>
          <w:numId w:val="5"/>
        </w:numPr>
        <w:jc w:val="both"/>
        <w:rPr>
          <w:rFonts w:cs="Arial"/>
          <w:bCs/>
          <w:color w:val="000000"/>
          <w:u w:val="none"/>
        </w:rPr>
      </w:pPr>
      <w:r w:rsidRPr="00E25369">
        <w:rPr>
          <w:rFonts w:cs="Arial"/>
          <w:u w:val="none"/>
        </w:rPr>
        <w:t xml:space="preserve"> </w:t>
      </w:r>
      <w:bookmarkStart w:id="49" w:name="_Toc112275347"/>
      <w:r w:rsidR="00800F79" w:rsidRPr="00E25369">
        <w:rPr>
          <w:rFonts w:cs="Arial"/>
          <w:bCs/>
          <w:color w:val="000000"/>
          <w:u w:val="none"/>
        </w:rPr>
        <w:t>Wymagania dotyczące dokumentacji technicznej</w:t>
      </w:r>
      <w:bookmarkEnd w:id="49"/>
    </w:p>
    <w:p w14:paraId="7E537DBA" w14:textId="41B6FDC8" w:rsidR="00800F79" w:rsidRPr="00E25369" w:rsidRDefault="00800F79" w:rsidP="00800F79">
      <w:pPr>
        <w:pStyle w:val="Tekstpodstawowywcity"/>
        <w:ind w:left="0" w:firstLine="652"/>
        <w:rPr>
          <w:rFonts w:cs="Arial"/>
          <w:sz w:val="20"/>
        </w:rPr>
      </w:pPr>
      <w:r w:rsidRPr="00E25369">
        <w:rPr>
          <w:rFonts w:cs="Arial"/>
          <w:sz w:val="20"/>
        </w:rPr>
        <w:t>Dokumentacja musi obejmować cały zakres realizowanego zadania w danej lokalizacji z podziałem w szczególności na:</w:t>
      </w:r>
    </w:p>
    <w:p w14:paraId="2432AE76" w14:textId="62F1EA9B" w:rsidR="00800F79" w:rsidRPr="00E25369" w:rsidRDefault="00C66764" w:rsidP="00287B94">
      <w:pPr>
        <w:pStyle w:val="Tekstpodstawowywcity"/>
        <w:numPr>
          <w:ilvl w:val="0"/>
          <w:numId w:val="22"/>
        </w:numPr>
        <w:rPr>
          <w:rFonts w:cs="Arial"/>
          <w:sz w:val="20"/>
        </w:rPr>
      </w:pPr>
      <w:r w:rsidRPr="00E25369">
        <w:rPr>
          <w:rFonts w:cs="Arial"/>
          <w:sz w:val="20"/>
        </w:rPr>
        <w:t>Dobór</w:t>
      </w:r>
      <w:r w:rsidR="00800F79" w:rsidRPr="00E25369">
        <w:rPr>
          <w:rFonts w:cs="Arial"/>
          <w:sz w:val="20"/>
        </w:rPr>
        <w:t xml:space="preserve"> konstrukcji wsporczej paneli PV wraz z opinią techniczną zawierającą ocenę nośności części konstrukcji przeznaczonej pod montaż instalacji fotowoltaicznej na</w:t>
      </w:r>
      <w:r w:rsidR="00302974" w:rsidRPr="00E25369">
        <w:rPr>
          <w:rFonts w:cs="Arial"/>
          <w:sz w:val="20"/>
        </w:rPr>
        <w:t xml:space="preserve"> poszczególnych</w:t>
      </w:r>
      <w:r w:rsidR="00800F79" w:rsidRPr="00E25369">
        <w:rPr>
          <w:rFonts w:cs="Arial"/>
          <w:sz w:val="20"/>
        </w:rPr>
        <w:t xml:space="preserve"> </w:t>
      </w:r>
      <w:r w:rsidR="00302974" w:rsidRPr="00E25369">
        <w:rPr>
          <w:rFonts w:cs="Arial"/>
          <w:sz w:val="20"/>
        </w:rPr>
        <w:t>obiektach</w:t>
      </w:r>
      <w:r w:rsidRPr="00E25369">
        <w:rPr>
          <w:rFonts w:cs="Arial"/>
          <w:sz w:val="20"/>
        </w:rPr>
        <w:t>.</w:t>
      </w:r>
    </w:p>
    <w:p w14:paraId="4699FC8A" w14:textId="288BF51F" w:rsidR="00800F79" w:rsidRPr="00E25369" w:rsidRDefault="00C66764" w:rsidP="00287B94">
      <w:pPr>
        <w:pStyle w:val="Tekstpodstawowywcity"/>
        <w:numPr>
          <w:ilvl w:val="0"/>
          <w:numId w:val="22"/>
        </w:numPr>
        <w:rPr>
          <w:rFonts w:cs="Arial"/>
          <w:sz w:val="20"/>
        </w:rPr>
      </w:pPr>
      <w:r w:rsidRPr="00E25369">
        <w:rPr>
          <w:rFonts w:cs="Arial"/>
          <w:sz w:val="20"/>
        </w:rPr>
        <w:t>W</w:t>
      </w:r>
      <w:r w:rsidR="00800F79" w:rsidRPr="00E25369">
        <w:rPr>
          <w:rFonts w:cs="Arial"/>
          <w:sz w:val="20"/>
        </w:rPr>
        <w:t>spółdziałani</w:t>
      </w:r>
      <w:r w:rsidRPr="00E25369">
        <w:rPr>
          <w:rFonts w:cs="Arial"/>
          <w:sz w:val="20"/>
        </w:rPr>
        <w:t>e</w:t>
      </w:r>
      <w:r w:rsidR="00800F79" w:rsidRPr="00E25369">
        <w:rPr>
          <w:rFonts w:cs="Arial"/>
          <w:sz w:val="20"/>
        </w:rPr>
        <w:t xml:space="preserve"> instalacji PV z istniejącą instalacją elektryczną</w:t>
      </w:r>
      <w:r w:rsidRPr="00E25369">
        <w:rPr>
          <w:rFonts w:cs="Arial"/>
          <w:sz w:val="20"/>
        </w:rPr>
        <w:t>.</w:t>
      </w:r>
    </w:p>
    <w:p w14:paraId="31F80E01" w14:textId="4862D292" w:rsidR="00800F79" w:rsidRPr="00E25369" w:rsidRDefault="00C66764" w:rsidP="00287B94">
      <w:pPr>
        <w:pStyle w:val="Tekstpodstawowywcity"/>
        <w:numPr>
          <w:ilvl w:val="0"/>
          <w:numId w:val="22"/>
        </w:numPr>
        <w:rPr>
          <w:rFonts w:cs="Arial"/>
          <w:sz w:val="20"/>
        </w:rPr>
      </w:pPr>
      <w:r w:rsidRPr="00E25369">
        <w:rPr>
          <w:rFonts w:cs="Arial"/>
          <w:sz w:val="20"/>
        </w:rPr>
        <w:t>U</w:t>
      </w:r>
      <w:r w:rsidR="00800F79" w:rsidRPr="00E25369">
        <w:rPr>
          <w:rFonts w:cs="Arial"/>
          <w:sz w:val="20"/>
        </w:rPr>
        <w:t>ziemieni</w:t>
      </w:r>
      <w:r w:rsidRPr="00E25369">
        <w:rPr>
          <w:rFonts w:cs="Arial"/>
          <w:sz w:val="20"/>
        </w:rPr>
        <w:t>e</w:t>
      </w:r>
      <w:r w:rsidR="00800F79" w:rsidRPr="00E25369">
        <w:rPr>
          <w:rFonts w:cs="Arial"/>
          <w:sz w:val="20"/>
        </w:rPr>
        <w:t xml:space="preserve"> instalacji PV</w:t>
      </w:r>
      <w:r w:rsidR="003F18E2" w:rsidRPr="00E25369">
        <w:rPr>
          <w:rFonts w:cs="Arial"/>
          <w:sz w:val="20"/>
        </w:rPr>
        <w:t>.</w:t>
      </w:r>
    </w:p>
    <w:p w14:paraId="787320DA" w14:textId="60D07BE4" w:rsidR="002A408A" w:rsidRPr="00E25369" w:rsidRDefault="00C66764" w:rsidP="00287B94">
      <w:pPr>
        <w:pStyle w:val="Tekstpodstawowywcity"/>
        <w:numPr>
          <w:ilvl w:val="0"/>
          <w:numId w:val="22"/>
        </w:numPr>
        <w:rPr>
          <w:rFonts w:cs="Arial"/>
          <w:sz w:val="20"/>
        </w:rPr>
      </w:pPr>
      <w:r w:rsidRPr="00E25369">
        <w:rPr>
          <w:rFonts w:cs="Arial"/>
          <w:sz w:val="20"/>
        </w:rPr>
        <w:t>Analizę</w:t>
      </w:r>
      <w:r w:rsidR="002A408A" w:rsidRPr="00E25369">
        <w:rPr>
          <w:rFonts w:cs="Arial"/>
          <w:sz w:val="20"/>
        </w:rPr>
        <w:t xml:space="preserve"> uzysków i zacienienia wraz z wizualizacją usytuowania modułów PV</w:t>
      </w:r>
      <w:r w:rsidR="003F18E2" w:rsidRPr="00E25369">
        <w:rPr>
          <w:rFonts w:cs="Arial"/>
          <w:sz w:val="20"/>
        </w:rPr>
        <w:t>.</w:t>
      </w:r>
      <w:r w:rsidR="002A408A" w:rsidRPr="00E25369">
        <w:rPr>
          <w:rFonts w:cs="Arial"/>
          <w:sz w:val="20"/>
        </w:rPr>
        <w:t xml:space="preserve"> </w:t>
      </w:r>
    </w:p>
    <w:p w14:paraId="272ED9DB" w14:textId="03A218AB" w:rsidR="00252CEA" w:rsidRPr="00E25369" w:rsidRDefault="00252CEA" w:rsidP="00287B94">
      <w:pPr>
        <w:pStyle w:val="Tekstpodstawowywcity"/>
        <w:numPr>
          <w:ilvl w:val="0"/>
          <w:numId w:val="22"/>
        </w:numPr>
        <w:rPr>
          <w:rFonts w:cs="Arial"/>
          <w:sz w:val="20"/>
        </w:rPr>
      </w:pPr>
      <w:r w:rsidRPr="00E25369">
        <w:rPr>
          <w:rFonts w:cs="Arial"/>
          <w:sz w:val="20"/>
        </w:rPr>
        <w:t>Wykonawca opracuje i przekaże Zamawiającemu:</w:t>
      </w:r>
    </w:p>
    <w:p w14:paraId="454886E0" w14:textId="49FA171F" w:rsidR="00252CEA" w:rsidRPr="00E25369" w:rsidRDefault="00252CEA" w:rsidP="00287B94">
      <w:pPr>
        <w:pStyle w:val="Tekstpodstawowywcity"/>
        <w:numPr>
          <w:ilvl w:val="1"/>
          <w:numId w:val="22"/>
        </w:numPr>
        <w:rPr>
          <w:rFonts w:cs="Arial"/>
          <w:sz w:val="20"/>
        </w:rPr>
      </w:pPr>
      <w:r w:rsidRPr="00E25369">
        <w:rPr>
          <w:rFonts w:cs="Arial"/>
          <w:sz w:val="20"/>
        </w:rPr>
        <w:t>Projekt techniczny</w:t>
      </w:r>
      <w:r w:rsidR="003F18E2" w:rsidRPr="00E25369">
        <w:rPr>
          <w:rFonts w:cs="Arial"/>
          <w:sz w:val="20"/>
        </w:rPr>
        <w:t>.</w:t>
      </w:r>
    </w:p>
    <w:p w14:paraId="4A6A5999" w14:textId="1C9F5D48" w:rsidR="00252CEA" w:rsidRPr="00E25369" w:rsidRDefault="00252CEA" w:rsidP="00287B94">
      <w:pPr>
        <w:pStyle w:val="Tekstpodstawowywcity"/>
        <w:numPr>
          <w:ilvl w:val="1"/>
          <w:numId w:val="22"/>
        </w:numPr>
        <w:rPr>
          <w:rFonts w:cs="Arial"/>
          <w:sz w:val="20"/>
        </w:rPr>
      </w:pPr>
      <w:r w:rsidRPr="00E25369">
        <w:rPr>
          <w:rFonts w:cs="Arial"/>
          <w:sz w:val="20"/>
        </w:rPr>
        <w:t>Dokumentacje powykonawczą</w:t>
      </w:r>
      <w:r w:rsidR="003F18E2" w:rsidRPr="00E25369">
        <w:rPr>
          <w:rFonts w:cs="Arial"/>
          <w:sz w:val="20"/>
        </w:rPr>
        <w:t>.</w:t>
      </w:r>
    </w:p>
    <w:p w14:paraId="22CD7685" w14:textId="092765C9" w:rsidR="00252CEA" w:rsidRPr="00E25369" w:rsidRDefault="00252CEA" w:rsidP="00287B94">
      <w:pPr>
        <w:pStyle w:val="Tekstpodstawowywcity"/>
        <w:numPr>
          <w:ilvl w:val="1"/>
          <w:numId w:val="22"/>
        </w:numPr>
        <w:rPr>
          <w:rFonts w:cs="Arial"/>
          <w:sz w:val="20"/>
        </w:rPr>
      </w:pPr>
      <w:r w:rsidRPr="00E25369">
        <w:rPr>
          <w:rFonts w:cs="Arial"/>
          <w:sz w:val="20"/>
        </w:rPr>
        <w:t xml:space="preserve">Procedurę zgłaszania, usuwania i przeglądów prowadzonych przez zespół wykonawcy, </w:t>
      </w:r>
      <w:r w:rsidR="00C66764" w:rsidRPr="00E25369">
        <w:rPr>
          <w:rFonts w:cs="Arial"/>
          <w:sz w:val="20"/>
        </w:rPr>
        <w:br/>
      </w:r>
      <w:r w:rsidRPr="00E25369">
        <w:rPr>
          <w:rFonts w:cs="Arial"/>
          <w:sz w:val="20"/>
        </w:rPr>
        <w:t>a w okresie pogwarancyjnym przez zespół eksploatacyjny Zamawiającego</w:t>
      </w:r>
      <w:r w:rsidR="003F18E2" w:rsidRPr="00E25369">
        <w:rPr>
          <w:rFonts w:cs="Arial"/>
          <w:sz w:val="20"/>
        </w:rPr>
        <w:t>.</w:t>
      </w:r>
      <w:r w:rsidRPr="00E25369">
        <w:rPr>
          <w:rFonts w:cs="Arial"/>
          <w:sz w:val="20"/>
        </w:rPr>
        <w:t xml:space="preserve"> </w:t>
      </w:r>
    </w:p>
    <w:p w14:paraId="1E56E25C" w14:textId="1CE5CFA5" w:rsidR="00C66764" w:rsidRPr="00E25369" w:rsidRDefault="00C66764" w:rsidP="00287B94">
      <w:pPr>
        <w:pStyle w:val="Tekstpodstawowywcity"/>
        <w:numPr>
          <w:ilvl w:val="1"/>
          <w:numId w:val="22"/>
        </w:numPr>
        <w:rPr>
          <w:rFonts w:cs="Arial"/>
          <w:sz w:val="20"/>
        </w:rPr>
      </w:pPr>
      <w:r w:rsidRPr="00E25369">
        <w:rPr>
          <w:rFonts w:cs="Arial"/>
          <w:sz w:val="20"/>
        </w:rPr>
        <w:t xml:space="preserve">Wytyczne bieżącej obsługi, eksploatacji i konserwacji urządzeń oraz całej instalacji. </w:t>
      </w:r>
    </w:p>
    <w:p w14:paraId="5A0D81FE" w14:textId="7D9E9E2E" w:rsidR="00252CEA" w:rsidRPr="00E25369" w:rsidRDefault="00252CEA" w:rsidP="00287B94">
      <w:pPr>
        <w:pStyle w:val="Tekstpodstawowywcity"/>
        <w:numPr>
          <w:ilvl w:val="1"/>
          <w:numId w:val="22"/>
        </w:numPr>
        <w:rPr>
          <w:rFonts w:cs="Arial"/>
          <w:sz w:val="20"/>
        </w:rPr>
      </w:pPr>
      <w:r w:rsidRPr="00E25369">
        <w:rPr>
          <w:rFonts w:cs="Arial"/>
          <w:sz w:val="20"/>
        </w:rPr>
        <w:t>Uzgodnienie projektu z rzeczoznawcą ds. zabezpieczeń przeciwpożarowych</w:t>
      </w:r>
      <w:r w:rsidR="003F18E2" w:rsidRPr="00E25369">
        <w:rPr>
          <w:rFonts w:cs="Arial"/>
          <w:sz w:val="20"/>
        </w:rPr>
        <w:t>.</w:t>
      </w:r>
    </w:p>
    <w:p w14:paraId="04DEFE36" w14:textId="01521F72" w:rsidR="00252CEA" w:rsidRPr="00E25369" w:rsidRDefault="00C66764" w:rsidP="00287B94">
      <w:pPr>
        <w:pStyle w:val="Tekstpodstawowywcity"/>
        <w:numPr>
          <w:ilvl w:val="1"/>
          <w:numId w:val="22"/>
        </w:numPr>
        <w:rPr>
          <w:rFonts w:cs="Arial"/>
          <w:sz w:val="20"/>
        </w:rPr>
      </w:pPr>
      <w:r w:rsidRPr="00E25369">
        <w:rPr>
          <w:rFonts w:cs="Arial"/>
          <w:sz w:val="20"/>
        </w:rPr>
        <w:t>Instrukcje</w:t>
      </w:r>
      <w:r w:rsidR="00252CEA" w:rsidRPr="00E25369">
        <w:rPr>
          <w:rFonts w:cs="Arial"/>
          <w:sz w:val="20"/>
        </w:rPr>
        <w:t xml:space="preserve"> uruchomienia </w:t>
      </w:r>
      <w:r w:rsidRPr="00E25369">
        <w:rPr>
          <w:rFonts w:cs="Arial"/>
          <w:sz w:val="20"/>
        </w:rPr>
        <w:t>/ rozruchu instalacji.</w:t>
      </w:r>
    </w:p>
    <w:p w14:paraId="468D110F" w14:textId="68CECCB9" w:rsidR="00C66764" w:rsidRPr="00E25369" w:rsidRDefault="00C66764" w:rsidP="00287B94">
      <w:pPr>
        <w:pStyle w:val="Tekstpodstawowywcity"/>
        <w:numPr>
          <w:ilvl w:val="1"/>
          <w:numId w:val="22"/>
        </w:numPr>
        <w:rPr>
          <w:rFonts w:cs="Arial"/>
          <w:sz w:val="20"/>
        </w:rPr>
      </w:pPr>
      <w:r w:rsidRPr="00E25369">
        <w:rPr>
          <w:rFonts w:cs="Arial"/>
          <w:sz w:val="20"/>
        </w:rPr>
        <w:t>Inne niezbędne opracowania, opinie i pozwolenia.</w:t>
      </w:r>
    </w:p>
    <w:p w14:paraId="1CD6EE5F" w14:textId="2A234C32" w:rsidR="00800F79" w:rsidRPr="00E25369" w:rsidRDefault="002A408A" w:rsidP="002A408A">
      <w:pPr>
        <w:pStyle w:val="Tekstpodstawowywcity"/>
        <w:ind w:left="0" w:firstLine="652"/>
        <w:rPr>
          <w:rFonts w:cs="Arial"/>
          <w:sz w:val="20"/>
        </w:rPr>
      </w:pPr>
      <w:r w:rsidRPr="00E25369">
        <w:rPr>
          <w:rFonts w:cs="Arial"/>
          <w:sz w:val="20"/>
        </w:rPr>
        <w:t>Przed podjęciem prac projektowych Wykonawca dokona inwentaryzacji faktycznego stanu technicznego wskazanych obiektów oraz stanu faktycznego instalacji elektrycznych obiektów w</w:t>
      </w:r>
      <w:r w:rsidR="00252CEA" w:rsidRPr="00E25369">
        <w:rPr>
          <w:rFonts w:cs="Arial"/>
          <w:sz w:val="20"/>
        </w:rPr>
        <w:t xml:space="preserve"> </w:t>
      </w:r>
      <w:r w:rsidRPr="00E25369">
        <w:rPr>
          <w:rFonts w:cs="Arial"/>
          <w:sz w:val="20"/>
        </w:rPr>
        <w:t>stopniu umożliwiającym wykonanie kompletnej dokumentacji dla całości przedsięwzięcia, a także opracuje wszelkie konieczne ekspertyzy (jeśli będą wymagane).</w:t>
      </w:r>
      <w:r w:rsidR="00252CEA" w:rsidRPr="00E25369">
        <w:rPr>
          <w:rFonts w:cs="Arial"/>
          <w:sz w:val="20"/>
        </w:rPr>
        <w:t xml:space="preserve"> </w:t>
      </w:r>
    </w:p>
    <w:p w14:paraId="57B2DA1E" w14:textId="3E8BAEFD" w:rsidR="00252CEA" w:rsidRPr="00E25369" w:rsidRDefault="00252CEA" w:rsidP="002A408A">
      <w:pPr>
        <w:pStyle w:val="Tekstpodstawowywcity"/>
        <w:ind w:left="0" w:firstLine="652"/>
        <w:rPr>
          <w:rFonts w:cs="Arial"/>
          <w:sz w:val="20"/>
        </w:rPr>
      </w:pPr>
      <w:r w:rsidRPr="00E25369">
        <w:rPr>
          <w:rFonts w:cs="Arial"/>
          <w:sz w:val="20"/>
        </w:rPr>
        <w:lastRenderedPageBreak/>
        <w:t xml:space="preserve">Wykonawca zobowiązany jest do sprawdzenia pod względem wytrzymałościowym możliwości montażu modułów fotowoltaicznych </w:t>
      </w:r>
      <w:r w:rsidR="00F5106A" w:rsidRPr="00E25369">
        <w:rPr>
          <w:rFonts w:cs="Arial"/>
          <w:sz w:val="20"/>
        </w:rPr>
        <w:t>poszczególnych obiektach</w:t>
      </w:r>
      <w:r w:rsidRPr="00E25369">
        <w:rPr>
          <w:rFonts w:cs="Arial"/>
          <w:sz w:val="20"/>
        </w:rPr>
        <w:t>. Dokument potwierdzający możliwość montażu musi być podpisany przez osobę uprawnioną (musi posiadać uprawnienia w specjalności konstrukcyjno-budowlanej).</w:t>
      </w:r>
    </w:p>
    <w:p w14:paraId="451D2FC3" w14:textId="1ABAEC26" w:rsidR="00800F79" w:rsidRPr="00E25369" w:rsidRDefault="000029CF" w:rsidP="000029CF">
      <w:pPr>
        <w:pStyle w:val="Tekstpodstawowywcity"/>
        <w:ind w:left="0" w:firstLine="652"/>
        <w:rPr>
          <w:rFonts w:cs="Arial"/>
          <w:sz w:val="20"/>
        </w:rPr>
      </w:pPr>
      <w:r w:rsidRPr="00E25369">
        <w:rPr>
          <w:rFonts w:cs="Arial"/>
          <w:color w:val="000000"/>
          <w:sz w:val="20"/>
        </w:rPr>
        <w:t xml:space="preserve">Wykonawca przy opracowaniu dokumentacji jest zobowiązany do weryfikacji przekazanych przez Zamawiającego założeń wyszczególnionych w PFU we własnym zakresie oraz informowania Zamawiającego o zauważonych w nich istotnych rozbieżnościach w odniesieniu do stanu faktycznego. </w:t>
      </w:r>
      <w:r w:rsidRPr="00E25369">
        <w:rPr>
          <w:rFonts w:cs="Arial"/>
          <w:sz w:val="20"/>
        </w:rPr>
        <w:t xml:space="preserve">Wykonawca zobowiązany jest do opracowania dokumentacji przez osoby posiadające stosowne uprawnienia (w szczególności uprawnienia do projektowania w specjalności konstrukcyjnobudowlanej, uprawnienia do projektowania w specjalności instalacyjnej w zakresie sieci, instalacji i urządzeń elektrycznych i elektroenergetycznych), uzyskania w imieniu Zamawiającego wszystkie niezbędne uzgodnienia i przygotowania dokumenty techniczne potrzebne do wykonania przedmiotu zamówienia. </w:t>
      </w:r>
    </w:p>
    <w:p w14:paraId="10022DDF" w14:textId="77777777" w:rsidR="00100654" w:rsidRPr="00E25369" w:rsidRDefault="00100654" w:rsidP="000029CF">
      <w:pPr>
        <w:pStyle w:val="Tekstpodstawowywcity"/>
        <w:ind w:left="0" w:firstLine="652"/>
        <w:rPr>
          <w:rFonts w:cs="Arial"/>
          <w:sz w:val="20"/>
        </w:rPr>
      </w:pPr>
    </w:p>
    <w:p w14:paraId="1DD3B47A" w14:textId="14B891B6" w:rsidR="00F8755C" w:rsidRPr="00E25369" w:rsidRDefault="00F8755C" w:rsidP="005434C9">
      <w:pPr>
        <w:pStyle w:val="Nagwek1"/>
        <w:numPr>
          <w:ilvl w:val="1"/>
          <w:numId w:val="5"/>
        </w:numPr>
        <w:jc w:val="both"/>
        <w:rPr>
          <w:rFonts w:cs="Arial"/>
          <w:bCs/>
          <w:color w:val="000000"/>
          <w:u w:val="none"/>
        </w:rPr>
      </w:pPr>
      <w:r w:rsidRPr="00E25369">
        <w:rPr>
          <w:rFonts w:cs="Arial"/>
          <w:bCs/>
          <w:color w:val="000000"/>
          <w:u w:val="none"/>
        </w:rPr>
        <w:t xml:space="preserve"> </w:t>
      </w:r>
      <w:bookmarkStart w:id="50" w:name="_Toc112275348"/>
      <w:r w:rsidRPr="00E25369">
        <w:rPr>
          <w:rFonts w:cs="Arial"/>
          <w:bCs/>
          <w:color w:val="000000"/>
          <w:u w:val="none"/>
        </w:rPr>
        <w:t>Wymagania dotyczące przygotowania terenu budowy</w:t>
      </w:r>
      <w:bookmarkEnd w:id="50"/>
    </w:p>
    <w:p w14:paraId="07BAAF10" w14:textId="4EDAFFB3" w:rsidR="00F8755C" w:rsidRPr="00E25369" w:rsidRDefault="00F8755C" w:rsidP="00F8755C">
      <w:pPr>
        <w:pStyle w:val="Tekstpodstawowywcity"/>
        <w:rPr>
          <w:rFonts w:cs="Arial"/>
          <w:color w:val="000000"/>
          <w:sz w:val="20"/>
        </w:rPr>
      </w:pPr>
      <w:r w:rsidRPr="00E25369">
        <w:rPr>
          <w:rFonts w:cs="Arial"/>
          <w:color w:val="000000"/>
          <w:sz w:val="20"/>
        </w:rPr>
        <w:t xml:space="preserve">Wykonawca zobowiązany jest do zapewnienia ochrony terenu objętego placem budowy do czasu jej zakończenia, a zwłaszcza zabezpieczenia istniejącego budynku i znajdującego się tam wyposażenia i składowanych własnych materiałów budowlanych i sprzętu. Koszt zabezpieczenia terenu budowy poza placem budowy nie podlega odrębnej zapłacie i przyjmuje się, że będzie włączony w cenę oferty, w którą włączony winien być także koszt wykonania poszczególnych obiektów zaplecza, drogi montażowej oraz uzyskania, doprowadzenia, przyłączenia wszelkich czynników i mediów energetycznych na placu budowy. </w:t>
      </w:r>
    </w:p>
    <w:p w14:paraId="4951671A" w14:textId="360E9002" w:rsidR="00F8755C" w:rsidRPr="00E25369" w:rsidRDefault="00F8755C" w:rsidP="00F8755C">
      <w:pPr>
        <w:pStyle w:val="Tekstpodstawowywcity"/>
        <w:rPr>
          <w:rFonts w:cs="Arial"/>
          <w:color w:val="000000"/>
          <w:sz w:val="20"/>
        </w:rPr>
      </w:pPr>
      <w:r w:rsidRPr="00E25369">
        <w:rPr>
          <w:rFonts w:cs="Arial"/>
          <w:color w:val="000000"/>
          <w:sz w:val="20"/>
        </w:rPr>
        <w:t>Zamawiający wymaga uzgodnienia planu zagospodarowania budowy i planu BIOZ przed rozpoczęciem robót budowlanych.</w:t>
      </w:r>
    </w:p>
    <w:p w14:paraId="36E4AA93" w14:textId="25B3BE39" w:rsidR="00FB5DC9" w:rsidRPr="00E25369" w:rsidRDefault="00F8755C" w:rsidP="008A736D">
      <w:pPr>
        <w:pStyle w:val="Tekstpodstawowywcity"/>
        <w:rPr>
          <w:rFonts w:cs="Arial"/>
          <w:color w:val="000000"/>
          <w:sz w:val="20"/>
        </w:rPr>
      </w:pPr>
      <w:r w:rsidRPr="00E25369">
        <w:rPr>
          <w:rFonts w:cs="Arial"/>
          <w:color w:val="000000"/>
          <w:sz w:val="20"/>
        </w:rPr>
        <w:t>Przetransportowany materiał</w:t>
      </w:r>
      <w:r w:rsidR="00100654" w:rsidRPr="00E25369">
        <w:rPr>
          <w:rFonts w:cs="Arial"/>
          <w:color w:val="000000"/>
          <w:sz w:val="20"/>
        </w:rPr>
        <w:t xml:space="preserve"> na dach,</w:t>
      </w:r>
      <w:r w:rsidRPr="00E25369">
        <w:rPr>
          <w:rFonts w:cs="Arial"/>
          <w:color w:val="000000"/>
          <w:sz w:val="20"/>
        </w:rPr>
        <w:t xml:space="preserve"> należy na </w:t>
      </w:r>
      <w:r w:rsidR="008708D7" w:rsidRPr="00E25369">
        <w:rPr>
          <w:rFonts w:cs="Arial"/>
          <w:color w:val="000000"/>
          <w:sz w:val="20"/>
        </w:rPr>
        <w:t>bieżąco</w:t>
      </w:r>
      <w:r w:rsidRPr="00E25369">
        <w:rPr>
          <w:rFonts w:cs="Arial"/>
          <w:color w:val="000000"/>
          <w:sz w:val="20"/>
        </w:rPr>
        <w:t xml:space="preserve"> wbudowywać</w:t>
      </w:r>
      <w:r w:rsidR="00100654" w:rsidRPr="00E25369">
        <w:rPr>
          <w:rFonts w:cs="Arial"/>
          <w:color w:val="000000"/>
          <w:sz w:val="20"/>
        </w:rPr>
        <w:t>. Nie dopuszcza się magazynowania materiałów na obiektach.</w:t>
      </w:r>
      <w:r w:rsidR="008A736D" w:rsidRPr="00E25369">
        <w:rPr>
          <w:rFonts w:cs="Arial"/>
          <w:color w:val="000000"/>
          <w:sz w:val="20"/>
        </w:rPr>
        <w:t xml:space="preserve"> </w:t>
      </w:r>
      <w:r w:rsidR="00FB5DC9" w:rsidRPr="00E25369">
        <w:rPr>
          <w:rFonts w:cs="Arial"/>
          <w:color w:val="000000"/>
          <w:sz w:val="20"/>
        </w:rPr>
        <w:t>Podczas wykonywania robót Wykonawca jest zobowiązany do należytego przygotowania placu montażu, organizacji prac minimalizując uciążliwości związane z realizacją przedmiotu zamówienia. Wykonawca przez cały okres realizacji inwestycji jest odpowiedzialny za: sprzątanie, bieżący wywóz śmieci, odpadów oraz należyte przygotowanie placu budowy. Wykonawca na czas robót jest zobowiązany wykonać lub dostarczyć na swój koszt potrzebne urządzenia zabezpieczające</w:t>
      </w:r>
      <w:r w:rsidR="008A736D" w:rsidRPr="00E25369">
        <w:rPr>
          <w:rFonts w:cs="Arial"/>
          <w:color w:val="000000"/>
          <w:sz w:val="20"/>
        </w:rPr>
        <w:t>, zapewniające bezpieczeństwo pracowników oraz osób postronnych.</w:t>
      </w:r>
    </w:p>
    <w:p w14:paraId="0CD5A885" w14:textId="1C6E4E9F" w:rsidR="00F8755C" w:rsidRPr="00E25369" w:rsidRDefault="00F8755C" w:rsidP="00F8755C">
      <w:pPr>
        <w:pStyle w:val="Tekstpodstawowywcity"/>
        <w:rPr>
          <w:rFonts w:cs="Arial"/>
          <w:color w:val="000000"/>
          <w:sz w:val="20"/>
        </w:rPr>
      </w:pPr>
    </w:p>
    <w:p w14:paraId="0C5806EE" w14:textId="4C451AE7" w:rsidR="008708D7" w:rsidRPr="00E25369" w:rsidRDefault="008708D7" w:rsidP="005434C9">
      <w:pPr>
        <w:pStyle w:val="Nagwek1"/>
        <w:numPr>
          <w:ilvl w:val="1"/>
          <w:numId w:val="5"/>
        </w:numPr>
        <w:jc w:val="both"/>
        <w:rPr>
          <w:rFonts w:cs="Arial"/>
          <w:bCs/>
          <w:color w:val="000000"/>
          <w:u w:val="none"/>
        </w:rPr>
      </w:pPr>
      <w:bookmarkStart w:id="51" w:name="_Toc112275349"/>
      <w:r w:rsidRPr="00E25369">
        <w:rPr>
          <w:rFonts w:cs="Arial"/>
          <w:bCs/>
          <w:color w:val="000000"/>
          <w:u w:val="none"/>
        </w:rPr>
        <w:t>Wymagania dotyczące architektury</w:t>
      </w:r>
      <w:bookmarkEnd w:id="51"/>
    </w:p>
    <w:p w14:paraId="0FC27137" w14:textId="3E96956F" w:rsidR="00C3269E" w:rsidRPr="00E25369" w:rsidRDefault="00C3269E" w:rsidP="00C3269E">
      <w:pPr>
        <w:pStyle w:val="Tekstpodstawowywcity"/>
        <w:rPr>
          <w:rFonts w:cs="Arial"/>
          <w:color w:val="000000"/>
          <w:sz w:val="20"/>
        </w:rPr>
      </w:pPr>
      <w:r w:rsidRPr="00E25369">
        <w:rPr>
          <w:rFonts w:cs="Arial"/>
          <w:color w:val="000000"/>
          <w:sz w:val="20"/>
        </w:rPr>
        <w:t>Wykonawca ustal</w:t>
      </w:r>
      <w:r w:rsidR="00AE098D" w:rsidRPr="00E25369">
        <w:rPr>
          <w:rFonts w:cs="Arial"/>
          <w:color w:val="000000"/>
          <w:sz w:val="20"/>
        </w:rPr>
        <w:t>i</w:t>
      </w:r>
      <w:r w:rsidRPr="00E25369">
        <w:rPr>
          <w:rFonts w:cs="Arial"/>
          <w:color w:val="000000"/>
          <w:sz w:val="20"/>
        </w:rPr>
        <w:t xml:space="preserve"> podczas wizji lokalnej </w:t>
      </w:r>
      <w:r w:rsidR="00AE098D" w:rsidRPr="00E25369">
        <w:rPr>
          <w:rFonts w:cs="Arial"/>
          <w:color w:val="000000"/>
          <w:sz w:val="20"/>
        </w:rPr>
        <w:t>zakres</w:t>
      </w:r>
      <w:r w:rsidRPr="00E25369">
        <w:rPr>
          <w:rFonts w:cs="Arial"/>
          <w:color w:val="000000"/>
          <w:sz w:val="20"/>
        </w:rPr>
        <w:t xml:space="preserve"> montażu instalacji PV</w:t>
      </w:r>
      <w:r w:rsidR="00AE098D" w:rsidRPr="00E25369">
        <w:rPr>
          <w:rFonts w:cs="Arial"/>
          <w:color w:val="000000"/>
          <w:sz w:val="20"/>
        </w:rPr>
        <w:t xml:space="preserve"> w zakresie i uwzględnieniu istniejącego otoczenia, obiektów budowlanych małej architektury</w:t>
      </w:r>
      <w:r w:rsidR="00282F25" w:rsidRPr="00E25369">
        <w:rPr>
          <w:rFonts w:cs="Arial"/>
          <w:color w:val="000000"/>
          <w:sz w:val="20"/>
        </w:rPr>
        <w:t xml:space="preserve"> i roślinności</w:t>
      </w:r>
      <w:r w:rsidR="00AE098D" w:rsidRPr="00E25369">
        <w:rPr>
          <w:rFonts w:cs="Arial"/>
          <w:color w:val="000000"/>
          <w:sz w:val="20"/>
        </w:rPr>
        <w:t xml:space="preserve">. </w:t>
      </w:r>
      <w:r w:rsidRPr="00E25369">
        <w:rPr>
          <w:rFonts w:cs="Arial"/>
          <w:color w:val="000000"/>
          <w:sz w:val="20"/>
        </w:rPr>
        <w:t xml:space="preserve">Wykonawca jest obowiązany do ustalenia podczas wizji lokalnej wystąpienia zacienienia spowodowanego przeszkodami w postaci drzew otaczających zewnętrznie </w:t>
      </w:r>
      <w:r w:rsidR="00AE098D" w:rsidRPr="00E25369">
        <w:rPr>
          <w:rFonts w:cs="Arial"/>
          <w:color w:val="000000"/>
          <w:sz w:val="20"/>
        </w:rPr>
        <w:t xml:space="preserve">obiekt </w:t>
      </w:r>
      <w:r w:rsidRPr="00E25369">
        <w:rPr>
          <w:rFonts w:cs="Arial"/>
          <w:color w:val="000000"/>
          <w:sz w:val="20"/>
        </w:rPr>
        <w:t xml:space="preserve">lub innych elementów zacieniających, znajdujących się </w:t>
      </w:r>
      <w:r w:rsidR="00AE098D" w:rsidRPr="00E25369">
        <w:rPr>
          <w:rFonts w:cs="Arial"/>
          <w:color w:val="000000"/>
          <w:sz w:val="20"/>
        </w:rPr>
        <w:t>w bezpośrednim otoczeniu</w:t>
      </w:r>
      <w:r w:rsidRPr="00E25369">
        <w:rPr>
          <w:rFonts w:cs="Arial"/>
          <w:color w:val="000000"/>
          <w:sz w:val="20"/>
        </w:rPr>
        <w:t>.</w:t>
      </w:r>
      <w:r w:rsidR="00AE098D" w:rsidRPr="00E25369">
        <w:rPr>
          <w:rFonts w:cs="Arial"/>
          <w:color w:val="000000"/>
          <w:sz w:val="20"/>
        </w:rPr>
        <w:t xml:space="preserve"> Podczas wizji lokalnej wykonawca zobowiązany jest do zapoznania się z istniejącą infrastruktur</w:t>
      </w:r>
      <w:r w:rsidR="00282F25" w:rsidRPr="00E25369">
        <w:rPr>
          <w:rFonts w:cs="Arial"/>
          <w:color w:val="000000"/>
          <w:sz w:val="20"/>
        </w:rPr>
        <w:t>ą</w:t>
      </w:r>
      <w:r w:rsidR="00AE098D" w:rsidRPr="00E25369">
        <w:rPr>
          <w:rFonts w:cs="Arial"/>
          <w:color w:val="000000"/>
          <w:sz w:val="20"/>
        </w:rPr>
        <w:t xml:space="preserve">, ukształtowaniem terenu, </w:t>
      </w:r>
      <w:r w:rsidR="00282F25" w:rsidRPr="00E25369">
        <w:rPr>
          <w:rFonts w:cs="Arial"/>
          <w:color w:val="000000"/>
          <w:sz w:val="20"/>
        </w:rPr>
        <w:t>oraz wszystkimi pozostałymi obiektami występującymi w otoczeniu inwestycji mogącymi wpływać na sytuowanie obiektu oraz sprawujące ewentualne przeszkody.</w:t>
      </w:r>
      <w:r w:rsidR="008A736D" w:rsidRPr="00E25369">
        <w:rPr>
          <w:rFonts w:cs="Arial"/>
          <w:color w:val="000000"/>
          <w:sz w:val="20"/>
        </w:rPr>
        <w:t xml:space="preserve"> Wykonawca wykona zadania zgodnie z wytycznymi Konserwatora Zabytków w zakresie instalacji, urządzeń oraz modułów fotowoltaicznych jaki i elementów konstrukcyjnych.</w:t>
      </w:r>
    </w:p>
    <w:p w14:paraId="12AB8348" w14:textId="77777777" w:rsidR="00AE098D" w:rsidRPr="00E25369" w:rsidRDefault="00AE098D" w:rsidP="00C3269E">
      <w:pPr>
        <w:pStyle w:val="Tekstpodstawowywcity"/>
        <w:rPr>
          <w:rFonts w:cs="Arial"/>
          <w:sz w:val="20"/>
        </w:rPr>
      </w:pPr>
    </w:p>
    <w:p w14:paraId="0EDFF9B8" w14:textId="103EAFFE" w:rsidR="008708D7" w:rsidRPr="00E25369" w:rsidRDefault="00282F25" w:rsidP="005434C9">
      <w:pPr>
        <w:pStyle w:val="Nagwek1"/>
        <w:numPr>
          <w:ilvl w:val="1"/>
          <w:numId w:val="5"/>
        </w:numPr>
        <w:jc w:val="both"/>
        <w:rPr>
          <w:rFonts w:cs="Arial"/>
          <w:u w:val="none"/>
        </w:rPr>
      </w:pPr>
      <w:r w:rsidRPr="00E25369">
        <w:rPr>
          <w:rFonts w:cs="Arial"/>
          <w:u w:val="none"/>
        </w:rPr>
        <w:lastRenderedPageBreak/>
        <w:t xml:space="preserve"> </w:t>
      </w:r>
      <w:bookmarkStart w:id="52" w:name="_Toc112275350"/>
      <w:r w:rsidR="00FB5DC9" w:rsidRPr="00E25369">
        <w:rPr>
          <w:rFonts w:cs="Arial"/>
          <w:u w:val="none"/>
        </w:rPr>
        <w:t>Bezpieczeństwo i higiena pracy</w:t>
      </w:r>
      <w:bookmarkEnd w:id="52"/>
    </w:p>
    <w:p w14:paraId="5F23B87E" w14:textId="6C24995C" w:rsidR="00FB5DC9" w:rsidRPr="00E25369" w:rsidRDefault="00FB5DC9" w:rsidP="00FB5DC9">
      <w:pPr>
        <w:pStyle w:val="Tekstpodstawowywcity"/>
        <w:rPr>
          <w:rFonts w:cs="Arial"/>
          <w:color w:val="000000"/>
          <w:sz w:val="20"/>
        </w:rPr>
      </w:pPr>
      <w:r w:rsidRPr="00E25369">
        <w:rPr>
          <w:rFonts w:cs="Arial"/>
          <w:color w:val="000000"/>
          <w:sz w:val="20"/>
        </w:rPr>
        <w:t>Podczas prowadzenia prac budowlanych należy bezwzględnie przestrzegać przepisów i zasad BHP (występuje niebezpieczeństwo porażenia prądem elektrycznym oraz pojawienia się wysokiego napięcia po stronie DC). Na potrzeby prowadzonych prac Wykonawca zapewni wszelkie niezbędne środki medyczne i higieny osobistej. Wykonawca powiadomi In</w:t>
      </w:r>
      <w:r w:rsidR="00C3269E" w:rsidRPr="00E25369">
        <w:rPr>
          <w:rFonts w:cs="Arial"/>
          <w:color w:val="000000"/>
          <w:sz w:val="20"/>
        </w:rPr>
        <w:t>westora</w:t>
      </w:r>
      <w:r w:rsidRPr="00E25369">
        <w:rPr>
          <w:rFonts w:cs="Arial"/>
          <w:color w:val="000000"/>
          <w:sz w:val="20"/>
        </w:rPr>
        <w:t xml:space="preserve"> o jakichkolwiek wypadkach czy obrażeniach powstałych w trakcie prowadzonych Robót w obrębie Placu Budowy nie później niż 24 godziny od zaistniałego zdarzenia, a ewentualny wypadek udokumentuje zgodnie z obowiązującym prawem.</w:t>
      </w:r>
    </w:p>
    <w:p w14:paraId="7441F82C" w14:textId="77777777" w:rsidR="00C3269E" w:rsidRPr="00E25369" w:rsidRDefault="00C3269E" w:rsidP="00FB5DC9">
      <w:pPr>
        <w:pStyle w:val="Tekstpodstawowywcity"/>
        <w:rPr>
          <w:rFonts w:cs="Arial"/>
          <w:sz w:val="20"/>
        </w:rPr>
      </w:pPr>
    </w:p>
    <w:p w14:paraId="5E1E4D3D" w14:textId="7C4CF3BC" w:rsidR="00C3269E" w:rsidRPr="00E25369" w:rsidRDefault="00C3269E" w:rsidP="005434C9">
      <w:pPr>
        <w:pStyle w:val="Nagwek1"/>
        <w:numPr>
          <w:ilvl w:val="1"/>
          <w:numId w:val="5"/>
        </w:numPr>
        <w:jc w:val="both"/>
        <w:rPr>
          <w:rFonts w:cs="Arial"/>
          <w:u w:val="none"/>
        </w:rPr>
      </w:pPr>
      <w:r w:rsidRPr="00E25369">
        <w:rPr>
          <w:rFonts w:cs="Arial"/>
          <w:u w:val="none"/>
        </w:rPr>
        <w:t xml:space="preserve"> </w:t>
      </w:r>
      <w:bookmarkStart w:id="53" w:name="_Toc112275351"/>
      <w:r w:rsidRPr="00E25369">
        <w:rPr>
          <w:rFonts w:cs="Arial"/>
          <w:u w:val="none"/>
        </w:rPr>
        <w:t>Wymogi prawne</w:t>
      </w:r>
      <w:bookmarkEnd w:id="53"/>
    </w:p>
    <w:p w14:paraId="2028B02D" w14:textId="77777777" w:rsidR="00C3269E" w:rsidRPr="00E25369" w:rsidRDefault="00C3269E" w:rsidP="00C3269E">
      <w:pPr>
        <w:pStyle w:val="Tekstpodstawowywcity"/>
        <w:rPr>
          <w:rFonts w:cs="Arial"/>
          <w:color w:val="000000"/>
          <w:sz w:val="20"/>
        </w:rPr>
      </w:pPr>
      <w:r w:rsidRPr="00E25369">
        <w:rPr>
          <w:rFonts w:cs="Arial"/>
          <w:color w:val="000000"/>
          <w:sz w:val="20"/>
        </w:rPr>
        <w:t xml:space="preserve">Prace należy prowadzić zgodnie z polskim prawem. Wykonawca zapozna się z odpowiednimi uregulowaniami prawnymi, ustawami i przepisami obowiązującymi w Polsce, jak również z normami polskimi, które w jakikolwiek sposób odnoszą się do Robót lub działań podejmowanych w ramach Zamówienia. W przypadku braku polskich norm w danej dziedzinie należy stosować się do odpowiednich norm europejskich. Wykonawca powinien postępować zgodnie z następującymi polskimi regulacjami prawnymi: </w:t>
      </w:r>
    </w:p>
    <w:p w14:paraId="6F8E03F5" w14:textId="083624A6" w:rsidR="00C3269E" w:rsidRPr="00E25369" w:rsidRDefault="00C3269E">
      <w:pPr>
        <w:pStyle w:val="Tekstpodstawowywcity"/>
        <w:numPr>
          <w:ilvl w:val="0"/>
          <w:numId w:val="14"/>
        </w:numPr>
        <w:rPr>
          <w:rFonts w:cs="Arial"/>
          <w:sz w:val="20"/>
        </w:rPr>
      </w:pPr>
      <w:r w:rsidRPr="00E25369">
        <w:rPr>
          <w:rFonts w:cs="Arial"/>
          <w:sz w:val="20"/>
        </w:rPr>
        <w:t>Prawo Budowlane,</w:t>
      </w:r>
    </w:p>
    <w:p w14:paraId="363AD420" w14:textId="4B8530BC" w:rsidR="00C3269E" w:rsidRPr="00E25369" w:rsidRDefault="00C3269E">
      <w:pPr>
        <w:pStyle w:val="Tekstpodstawowywcity"/>
        <w:numPr>
          <w:ilvl w:val="0"/>
          <w:numId w:val="14"/>
        </w:numPr>
        <w:rPr>
          <w:rFonts w:cs="Arial"/>
          <w:sz w:val="20"/>
        </w:rPr>
      </w:pPr>
      <w:r w:rsidRPr="00E25369">
        <w:rPr>
          <w:rFonts w:cs="Arial"/>
          <w:sz w:val="20"/>
        </w:rPr>
        <w:t>Prawo Ochrony Środowiska,</w:t>
      </w:r>
    </w:p>
    <w:p w14:paraId="09E8AEDD" w14:textId="0BADB8CE" w:rsidR="00C3269E" w:rsidRPr="00E25369" w:rsidRDefault="00C3269E">
      <w:pPr>
        <w:pStyle w:val="Tekstpodstawowywcity"/>
        <w:numPr>
          <w:ilvl w:val="0"/>
          <w:numId w:val="14"/>
        </w:numPr>
        <w:rPr>
          <w:rFonts w:cs="Arial"/>
          <w:sz w:val="20"/>
        </w:rPr>
      </w:pPr>
      <w:r w:rsidRPr="00E25369">
        <w:rPr>
          <w:rFonts w:cs="Arial"/>
          <w:sz w:val="20"/>
        </w:rPr>
        <w:t>Prawo Energetyczne,</w:t>
      </w:r>
    </w:p>
    <w:p w14:paraId="3E890297" w14:textId="478F6F18" w:rsidR="00C3269E" w:rsidRPr="00E25369" w:rsidRDefault="00C3269E">
      <w:pPr>
        <w:pStyle w:val="Tekstpodstawowywcity"/>
        <w:numPr>
          <w:ilvl w:val="0"/>
          <w:numId w:val="14"/>
        </w:numPr>
        <w:rPr>
          <w:rFonts w:cs="Arial"/>
          <w:sz w:val="20"/>
        </w:rPr>
      </w:pPr>
      <w:r w:rsidRPr="00E25369">
        <w:rPr>
          <w:rFonts w:cs="Arial"/>
          <w:sz w:val="20"/>
        </w:rPr>
        <w:t>Kodeks Pracy i przepisy dotyczące ochrony zdrowia i bezpieczeństwa pracy,</w:t>
      </w:r>
    </w:p>
    <w:p w14:paraId="70D17987" w14:textId="4D730061" w:rsidR="00C3269E" w:rsidRPr="00E25369" w:rsidRDefault="00C3269E">
      <w:pPr>
        <w:pStyle w:val="Tekstpodstawowywcity"/>
        <w:numPr>
          <w:ilvl w:val="0"/>
          <w:numId w:val="14"/>
        </w:numPr>
        <w:rPr>
          <w:rFonts w:cs="Arial"/>
          <w:sz w:val="20"/>
        </w:rPr>
      </w:pPr>
      <w:r w:rsidRPr="00E25369">
        <w:rPr>
          <w:rFonts w:cs="Arial"/>
          <w:sz w:val="20"/>
        </w:rPr>
        <w:t>Przepisy dotyczące bezpieczeństwa i higieny pracy</w:t>
      </w:r>
    </w:p>
    <w:p w14:paraId="4FE25AAF" w14:textId="77777777" w:rsidR="000E2320" w:rsidRPr="00E25369" w:rsidRDefault="000E2320" w:rsidP="000E2320">
      <w:pPr>
        <w:pStyle w:val="Tekstpodstawowywcity"/>
        <w:ind w:left="1372" w:firstLine="0"/>
        <w:rPr>
          <w:rFonts w:cs="Arial"/>
          <w:sz w:val="20"/>
        </w:rPr>
      </w:pPr>
    </w:p>
    <w:p w14:paraId="5B7FA91E" w14:textId="3758FED0" w:rsidR="00282F25" w:rsidRPr="00E25369" w:rsidRDefault="002C0755" w:rsidP="005434C9">
      <w:pPr>
        <w:pStyle w:val="Nagwek1"/>
        <w:numPr>
          <w:ilvl w:val="1"/>
          <w:numId w:val="5"/>
        </w:numPr>
        <w:jc w:val="both"/>
        <w:rPr>
          <w:rFonts w:cs="Arial"/>
          <w:u w:val="none"/>
        </w:rPr>
      </w:pPr>
      <w:r w:rsidRPr="00E25369">
        <w:rPr>
          <w:rFonts w:cs="Arial"/>
          <w:u w:val="none"/>
        </w:rPr>
        <w:t xml:space="preserve"> </w:t>
      </w:r>
      <w:bookmarkStart w:id="54" w:name="_Toc112275352"/>
      <w:r w:rsidRPr="00E25369">
        <w:rPr>
          <w:rFonts w:cs="Arial"/>
          <w:u w:val="none"/>
        </w:rPr>
        <w:t>Gwarancja jakości</w:t>
      </w:r>
      <w:r w:rsidR="00282F25" w:rsidRPr="00E25369">
        <w:rPr>
          <w:rFonts w:cs="Arial"/>
          <w:u w:val="none"/>
        </w:rPr>
        <w:t>.</w:t>
      </w:r>
      <w:bookmarkEnd w:id="54"/>
    </w:p>
    <w:p w14:paraId="04CA75F1" w14:textId="268A8A76" w:rsidR="002C0755" w:rsidRPr="00E25369" w:rsidRDefault="002C0755" w:rsidP="002C0755">
      <w:pPr>
        <w:pStyle w:val="Tekstpodstawowywcity"/>
        <w:rPr>
          <w:rFonts w:cs="Arial"/>
          <w:sz w:val="20"/>
        </w:rPr>
      </w:pPr>
      <w:r w:rsidRPr="00E25369">
        <w:rPr>
          <w:rFonts w:cs="Arial"/>
          <w:sz w:val="20"/>
        </w:rPr>
        <w:t xml:space="preserve">Zamawiający wymaga od Wykonawcy następującego okresu gwarancji jakości:  </w:t>
      </w:r>
    </w:p>
    <w:p w14:paraId="2A705EFB" w14:textId="143E43E2"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a wykonanie montażu instalacji: 60 miesięcy (5 lat), liczonych od dnia podpisania przez Zamawiającego protokołu odbioru końcowego zadania inwestycyjnego (bez uwag)</w:t>
      </w:r>
      <w:r w:rsidRPr="00E25369">
        <w:rPr>
          <w:rFonts w:cs="Arial"/>
          <w:sz w:val="20"/>
        </w:rPr>
        <w:t>.</w:t>
      </w:r>
    </w:p>
    <w:p w14:paraId="059CCEAD" w14:textId="739E4C12"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a konstrukcję wsporczą instalacji: 60 miesięcy (5 lat), liczonych od dnia podpisania przez Zamawiającego protokołu odbioru końcowego zadania inwestycyjnego (bez uwag)</w:t>
      </w:r>
      <w:r w:rsidRPr="00E25369">
        <w:rPr>
          <w:rFonts w:cs="Arial"/>
          <w:sz w:val="20"/>
        </w:rPr>
        <w:t>.</w:t>
      </w:r>
    </w:p>
    <w:p w14:paraId="50FC47DC" w14:textId="73B4FD27"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 xml:space="preserve">a zabezpieczenia przepięciowe i materiały montażowe (kable, wtyczki, itp.): 60 miesięcy </w:t>
      </w:r>
      <w:r w:rsidR="002C0755" w:rsidRPr="00E25369">
        <w:rPr>
          <w:rFonts w:cs="Arial"/>
          <w:sz w:val="20"/>
        </w:rPr>
        <w:br/>
        <w:t>(5 lat), liczonych od dnia podpisania przez Zamawiającego protokołu odbioru końcowego zadania inwestycyjnego (bez uwag)</w:t>
      </w:r>
      <w:r w:rsidRPr="00E25369">
        <w:rPr>
          <w:rFonts w:cs="Arial"/>
          <w:sz w:val="20"/>
        </w:rPr>
        <w:t>.</w:t>
      </w:r>
    </w:p>
    <w:p w14:paraId="3A882383" w14:textId="78F8D9CB"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a dostarczone i zamontowane panele fotowoltaiczne: min. 1</w:t>
      </w:r>
      <w:r w:rsidR="00DF1781" w:rsidRPr="00E25369">
        <w:rPr>
          <w:rFonts w:cs="Arial"/>
          <w:sz w:val="20"/>
        </w:rPr>
        <w:t>44</w:t>
      </w:r>
      <w:r w:rsidR="002C0755" w:rsidRPr="00E25369">
        <w:rPr>
          <w:rFonts w:cs="Arial"/>
          <w:sz w:val="20"/>
        </w:rPr>
        <w:t xml:space="preserve"> miesięcy (min. 12 lat), liczonych od dnia podpisania przez Zamawiającego protokołu odbioru końcowego zadania inwestycyjnego (bez uwag)</w:t>
      </w:r>
      <w:r w:rsidRPr="00E25369">
        <w:rPr>
          <w:rFonts w:cs="Arial"/>
          <w:sz w:val="20"/>
        </w:rPr>
        <w:t>.</w:t>
      </w:r>
    </w:p>
    <w:p w14:paraId="0E8BA248" w14:textId="4A3C8D4D"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a dostarczone i zamontowane inwertery: min. 120 miesięcy (min. 10 lat), liczonych od dnia podpisania przez Zamawiającego protokołu odbioru końcowego zadania inwestycyjnego (bez uwag)</w:t>
      </w:r>
      <w:r w:rsidRPr="00E25369">
        <w:rPr>
          <w:rFonts w:cs="Arial"/>
          <w:sz w:val="20"/>
        </w:rPr>
        <w:t>.</w:t>
      </w:r>
    </w:p>
    <w:p w14:paraId="6C343C7D" w14:textId="4FABE0D6" w:rsidR="002C0755" w:rsidRPr="00E25369" w:rsidRDefault="00DC5C0A">
      <w:pPr>
        <w:pStyle w:val="Tekstpodstawowywcity"/>
        <w:numPr>
          <w:ilvl w:val="0"/>
          <w:numId w:val="14"/>
        </w:numPr>
        <w:rPr>
          <w:rFonts w:cs="Arial"/>
          <w:sz w:val="20"/>
        </w:rPr>
      </w:pPr>
      <w:r w:rsidRPr="00E25369">
        <w:rPr>
          <w:rFonts w:cs="Arial"/>
          <w:sz w:val="20"/>
        </w:rPr>
        <w:t>N</w:t>
      </w:r>
      <w:r w:rsidR="002C0755" w:rsidRPr="00E25369">
        <w:rPr>
          <w:rFonts w:cs="Arial"/>
          <w:sz w:val="20"/>
        </w:rPr>
        <w:t>a pozostałe elementy zgodnie z zapisami niniejszego dokumentu.</w:t>
      </w:r>
    </w:p>
    <w:p w14:paraId="078B8F92" w14:textId="77777777" w:rsidR="00C3269E" w:rsidRPr="00E25369" w:rsidRDefault="00C3269E" w:rsidP="00C3269E">
      <w:pPr>
        <w:pStyle w:val="Nagwek1"/>
        <w:ind w:left="720"/>
        <w:jc w:val="both"/>
        <w:rPr>
          <w:rFonts w:cs="Arial"/>
          <w:b w:val="0"/>
          <w:color w:val="000000"/>
          <w:u w:val="none"/>
        </w:rPr>
      </w:pPr>
    </w:p>
    <w:p w14:paraId="070577D7" w14:textId="028CAE16" w:rsidR="00DF1781" w:rsidRPr="00E25369" w:rsidRDefault="00DF1781" w:rsidP="005434C9">
      <w:pPr>
        <w:pStyle w:val="Nagwek1"/>
        <w:numPr>
          <w:ilvl w:val="1"/>
          <w:numId w:val="5"/>
        </w:numPr>
        <w:jc w:val="both"/>
        <w:rPr>
          <w:rFonts w:cs="Arial"/>
          <w:u w:val="none"/>
        </w:rPr>
      </w:pPr>
      <w:r w:rsidRPr="00E25369">
        <w:rPr>
          <w:rFonts w:cs="Arial"/>
          <w:u w:val="none"/>
        </w:rPr>
        <w:t xml:space="preserve"> </w:t>
      </w:r>
      <w:bookmarkStart w:id="55" w:name="_Toc112275353"/>
      <w:r w:rsidRPr="00E25369">
        <w:rPr>
          <w:rFonts w:cs="Arial"/>
          <w:u w:val="none"/>
        </w:rPr>
        <w:t>Inne wymagania Inwestora i zalecenia.</w:t>
      </w:r>
      <w:bookmarkEnd w:id="55"/>
    </w:p>
    <w:p w14:paraId="6E52B4C1" w14:textId="2B64EB06" w:rsidR="000C750D" w:rsidRPr="00E25369" w:rsidRDefault="00DF1781" w:rsidP="000C750D">
      <w:pPr>
        <w:pStyle w:val="Tekstpodstawowywcity"/>
        <w:rPr>
          <w:rFonts w:cs="Arial"/>
          <w:sz w:val="20"/>
        </w:rPr>
      </w:pPr>
      <w:r w:rsidRPr="00E25369">
        <w:rPr>
          <w:rFonts w:cs="Arial"/>
          <w:sz w:val="20"/>
        </w:rPr>
        <w:t xml:space="preserve">Prace ziemne wyłącznie możliwe po </w:t>
      </w:r>
      <w:r w:rsidR="00DC5C0A" w:rsidRPr="00E25369">
        <w:rPr>
          <w:rFonts w:cs="Arial"/>
          <w:sz w:val="20"/>
        </w:rPr>
        <w:t>wcześniejszym</w:t>
      </w:r>
      <w:r w:rsidRPr="00E25369">
        <w:rPr>
          <w:rFonts w:cs="Arial"/>
          <w:sz w:val="20"/>
        </w:rPr>
        <w:t xml:space="preserve"> uzgodnieniu z Inwestorem oraz pod stałym nadzorem osób zajmujących się dozorem / eksploatacją / utrzymaniem obiektu od strony </w:t>
      </w:r>
      <w:r w:rsidR="00BD187E" w:rsidRPr="00E25369">
        <w:rPr>
          <w:rFonts w:cs="Arial"/>
          <w:sz w:val="20"/>
        </w:rPr>
        <w:t>I</w:t>
      </w:r>
      <w:r w:rsidRPr="00E25369">
        <w:rPr>
          <w:rFonts w:cs="Arial"/>
          <w:sz w:val="20"/>
        </w:rPr>
        <w:t xml:space="preserve">nwestora. W trakcie prowadzenia prac na obiekcie Wykonawca musi stosować się do wytycznych i poleceń zarządcy obiektu. Obecność i prowadzenie prac na </w:t>
      </w:r>
      <w:r w:rsidR="00DC5C0A" w:rsidRPr="00E25369">
        <w:rPr>
          <w:rFonts w:cs="Arial"/>
          <w:sz w:val="20"/>
        </w:rPr>
        <w:t>obiekcie</w:t>
      </w:r>
      <w:r w:rsidRPr="00E25369">
        <w:rPr>
          <w:rFonts w:cs="Arial"/>
          <w:sz w:val="20"/>
        </w:rPr>
        <w:t xml:space="preserve"> dopuszczona jest wyłącznie po informowaniu zarządcy. </w:t>
      </w:r>
      <w:r w:rsidR="00D7418D" w:rsidRPr="00E25369">
        <w:rPr>
          <w:rFonts w:cs="Arial"/>
          <w:sz w:val="20"/>
        </w:rPr>
        <w:t xml:space="preserve">Prace elektryczne na </w:t>
      </w:r>
      <w:r w:rsidR="000C750D" w:rsidRPr="00E25369">
        <w:rPr>
          <w:rFonts w:cs="Arial"/>
          <w:sz w:val="20"/>
        </w:rPr>
        <w:t>istniejącej</w:t>
      </w:r>
      <w:r w:rsidR="00D7418D" w:rsidRPr="00E25369">
        <w:rPr>
          <w:rFonts w:cs="Arial"/>
          <w:sz w:val="20"/>
        </w:rPr>
        <w:t xml:space="preserve"> instalacji należy prowadzić w sposób minimalizujący przerwę pracy obiektu pod ścisłym nadzorem i po dopuszczeniu przez zarządcę obiektu. Prace elektryczne na istniejących urządzeniach elektrycznych należących do Inwestora prowadzić pod warunkiem pisemnej zgody</w:t>
      </w:r>
      <w:r w:rsidR="000C750D" w:rsidRPr="00E25369">
        <w:rPr>
          <w:rFonts w:cs="Arial"/>
          <w:sz w:val="20"/>
        </w:rPr>
        <w:t>, z zachowaniem procedury BHP pracy przy urządzeniach elektrycznych. Wszelkie czynności związane z instalacjami i urządzeniami energetycznymi mogą być wykonywane tylko przez osoby posiadające odpowiednie uprawnienia</w:t>
      </w:r>
      <w:r w:rsidR="00BD187E" w:rsidRPr="00E25369">
        <w:rPr>
          <w:rFonts w:cs="Arial"/>
          <w:sz w:val="20"/>
        </w:rPr>
        <w:t>.</w:t>
      </w:r>
    </w:p>
    <w:p w14:paraId="599911FB" w14:textId="77777777" w:rsidR="00BD187E" w:rsidRPr="00E25369" w:rsidRDefault="00BD187E" w:rsidP="000C750D">
      <w:pPr>
        <w:pStyle w:val="Tekstpodstawowywcity"/>
        <w:rPr>
          <w:rFonts w:cs="Arial"/>
          <w:sz w:val="20"/>
        </w:rPr>
      </w:pPr>
    </w:p>
    <w:p w14:paraId="27352DC2" w14:textId="77777777" w:rsidR="000C750D" w:rsidRPr="00E25369" w:rsidRDefault="000C750D" w:rsidP="005434C9">
      <w:pPr>
        <w:pStyle w:val="Nagwek1"/>
        <w:numPr>
          <w:ilvl w:val="0"/>
          <w:numId w:val="5"/>
        </w:numPr>
        <w:jc w:val="both"/>
        <w:rPr>
          <w:rFonts w:cs="Arial"/>
        </w:rPr>
      </w:pPr>
      <w:bookmarkStart w:id="56" w:name="_Toc112275354"/>
      <w:r w:rsidRPr="00E25369">
        <w:rPr>
          <w:rFonts w:cs="Arial"/>
        </w:rPr>
        <w:t>Cześć Informacyjna PFU</w:t>
      </w:r>
      <w:bookmarkEnd w:id="56"/>
    </w:p>
    <w:p w14:paraId="543900E9" w14:textId="620940CD" w:rsidR="000C750D" w:rsidRPr="00E25369" w:rsidRDefault="000C750D" w:rsidP="005434C9">
      <w:pPr>
        <w:pStyle w:val="Nagwek1"/>
        <w:numPr>
          <w:ilvl w:val="1"/>
          <w:numId w:val="5"/>
        </w:numPr>
        <w:jc w:val="both"/>
        <w:rPr>
          <w:rFonts w:cs="Arial"/>
          <w:u w:val="none"/>
        </w:rPr>
      </w:pPr>
      <w:r w:rsidRPr="00E25369">
        <w:rPr>
          <w:rFonts w:cs="Arial"/>
          <w:u w:val="none"/>
        </w:rPr>
        <w:t xml:space="preserve"> </w:t>
      </w:r>
      <w:bookmarkStart w:id="57" w:name="_Toc112275355"/>
      <w:r w:rsidRPr="00E25369">
        <w:rPr>
          <w:rFonts w:cs="Arial"/>
          <w:u w:val="none"/>
        </w:rPr>
        <w:t>Dokumenty potwierdzające zgodność zamierzenia budowlanego z wymaganiami wynikającymi z odrębnych przepisów.</w:t>
      </w:r>
      <w:bookmarkEnd w:id="57"/>
    </w:p>
    <w:p w14:paraId="1807DF0D" w14:textId="028BB1FD" w:rsidR="000C750D" w:rsidRPr="00E25369" w:rsidRDefault="000C750D" w:rsidP="000C750D">
      <w:pPr>
        <w:pStyle w:val="Tekstpodstawowywcity"/>
        <w:rPr>
          <w:rFonts w:cs="Arial"/>
          <w:color w:val="000000"/>
          <w:sz w:val="20"/>
        </w:rPr>
      </w:pPr>
      <w:r w:rsidRPr="00E25369">
        <w:rPr>
          <w:rFonts w:cs="Arial"/>
          <w:color w:val="000000"/>
          <w:sz w:val="20"/>
        </w:rPr>
        <w:t>Wykonawca uzyska wszelkie niezbędne dokumenty potwierdzające zgodność zamierzenia</w:t>
      </w:r>
      <w:r w:rsidRPr="00E25369">
        <w:rPr>
          <w:rFonts w:cs="Arial"/>
          <w:color w:val="000000"/>
          <w:sz w:val="20"/>
        </w:rPr>
        <w:br/>
        <w:t>budowlanego z wymogami</w:t>
      </w:r>
      <w:r w:rsidR="00BD187E" w:rsidRPr="00E25369">
        <w:rPr>
          <w:rFonts w:cs="Arial"/>
          <w:color w:val="000000"/>
          <w:sz w:val="20"/>
        </w:rPr>
        <w:t xml:space="preserve"> aktualnie obowiązujących</w:t>
      </w:r>
      <w:r w:rsidRPr="00E25369">
        <w:rPr>
          <w:rFonts w:cs="Arial"/>
          <w:color w:val="000000"/>
          <w:sz w:val="20"/>
        </w:rPr>
        <w:t xml:space="preserve"> przepisów</w:t>
      </w:r>
      <w:r w:rsidR="00BD187E" w:rsidRPr="00E25369">
        <w:rPr>
          <w:rFonts w:cs="Arial"/>
          <w:color w:val="000000"/>
          <w:sz w:val="20"/>
        </w:rPr>
        <w:t>, co poświadczy w oświadczeniu.</w:t>
      </w:r>
    </w:p>
    <w:p w14:paraId="251DE74F" w14:textId="77777777" w:rsidR="000C750D" w:rsidRPr="00E25369" w:rsidRDefault="000C750D" w:rsidP="000C750D">
      <w:pPr>
        <w:pStyle w:val="Tekstpodstawowywcity"/>
        <w:rPr>
          <w:rFonts w:cs="Arial"/>
          <w:sz w:val="20"/>
        </w:rPr>
      </w:pPr>
    </w:p>
    <w:p w14:paraId="299AE9F5" w14:textId="36FE6748" w:rsidR="000C750D" w:rsidRPr="00E25369" w:rsidRDefault="000C750D" w:rsidP="005434C9">
      <w:pPr>
        <w:pStyle w:val="Nagwek1"/>
        <w:numPr>
          <w:ilvl w:val="1"/>
          <w:numId w:val="5"/>
        </w:numPr>
        <w:jc w:val="both"/>
        <w:rPr>
          <w:rFonts w:cs="Arial"/>
          <w:u w:val="none"/>
        </w:rPr>
      </w:pPr>
      <w:r w:rsidRPr="00E25369">
        <w:rPr>
          <w:rFonts w:cs="Arial"/>
          <w:u w:val="none"/>
        </w:rPr>
        <w:t xml:space="preserve"> </w:t>
      </w:r>
      <w:bookmarkStart w:id="58" w:name="_Toc112275356"/>
      <w:r w:rsidRPr="00E25369">
        <w:rPr>
          <w:rFonts w:cs="Arial"/>
          <w:u w:val="none"/>
        </w:rPr>
        <w:t>Oświadczenie zamawiającego stwierdzające jego prawo do dysponowania nieruchomością na cele budowlane.</w:t>
      </w:r>
      <w:bookmarkEnd w:id="58"/>
    </w:p>
    <w:p w14:paraId="58CD1776" w14:textId="0213E59F" w:rsidR="000C750D" w:rsidRPr="00E25369" w:rsidRDefault="000C750D" w:rsidP="000C750D">
      <w:pPr>
        <w:pStyle w:val="Tekstpodstawowywcity"/>
        <w:rPr>
          <w:rFonts w:cs="Arial"/>
          <w:color w:val="000000"/>
          <w:sz w:val="20"/>
        </w:rPr>
      </w:pPr>
      <w:r w:rsidRPr="00E25369">
        <w:rPr>
          <w:rFonts w:cs="Arial"/>
          <w:color w:val="000000"/>
          <w:sz w:val="20"/>
        </w:rPr>
        <w:t>Zamawiający oświadcza, że ma prawo do dysponowania nieruchomością na cele objęte</w:t>
      </w:r>
      <w:r w:rsidR="00DC5C0A" w:rsidRPr="00E25369">
        <w:rPr>
          <w:rFonts w:cs="Arial"/>
          <w:color w:val="000000"/>
          <w:sz w:val="20"/>
        </w:rPr>
        <w:t xml:space="preserve"> </w:t>
      </w:r>
      <w:r w:rsidRPr="00E25369">
        <w:rPr>
          <w:rFonts w:cs="Arial"/>
          <w:color w:val="000000"/>
          <w:sz w:val="20"/>
        </w:rPr>
        <w:t xml:space="preserve">programem funkcjonalno-użytkowym. </w:t>
      </w:r>
    </w:p>
    <w:p w14:paraId="27E18196" w14:textId="77777777" w:rsidR="000C750D" w:rsidRPr="00E25369" w:rsidRDefault="000C750D" w:rsidP="000C750D">
      <w:pPr>
        <w:pStyle w:val="Tekstpodstawowywcity"/>
        <w:rPr>
          <w:rFonts w:cs="Arial"/>
          <w:sz w:val="20"/>
        </w:rPr>
      </w:pPr>
    </w:p>
    <w:p w14:paraId="5DE79695" w14:textId="6881AB71" w:rsidR="00D9612E" w:rsidRPr="00E25369" w:rsidRDefault="00223ED4" w:rsidP="005434C9">
      <w:pPr>
        <w:pStyle w:val="Nagwek1"/>
        <w:numPr>
          <w:ilvl w:val="1"/>
          <w:numId w:val="5"/>
        </w:numPr>
        <w:jc w:val="both"/>
        <w:rPr>
          <w:rFonts w:cs="Arial"/>
          <w:u w:val="none"/>
        </w:rPr>
      </w:pPr>
      <w:r w:rsidRPr="00E25369">
        <w:rPr>
          <w:rFonts w:cs="Arial"/>
          <w:u w:val="none"/>
        </w:rPr>
        <w:t xml:space="preserve"> </w:t>
      </w:r>
      <w:bookmarkStart w:id="59" w:name="_Toc112275357"/>
      <w:r w:rsidR="00D9612E" w:rsidRPr="00E25369">
        <w:rPr>
          <w:rFonts w:cs="Arial"/>
          <w:u w:val="none"/>
        </w:rPr>
        <w:t>Uwagi</w:t>
      </w:r>
      <w:bookmarkEnd w:id="59"/>
    </w:p>
    <w:p w14:paraId="519AF5C1" w14:textId="73098753" w:rsidR="00D9612E" w:rsidRPr="00E25369" w:rsidRDefault="00D9612E" w:rsidP="00D9612E">
      <w:pPr>
        <w:pStyle w:val="Tekstpodstawowywcity"/>
        <w:rPr>
          <w:rFonts w:cs="Arial"/>
          <w:color w:val="000000"/>
          <w:sz w:val="20"/>
        </w:rPr>
      </w:pPr>
      <w:r w:rsidRPr="00E25369">
        <w:rPr>
          <w:rFonts w:cs="Arial"/>
          <w:color w:val="000000"/>
          <w:sz w:val="20"/>
        </w:rPr>
        <w:t xml:space="preserve">Inwestor wymaga przedstawienia wyceny naposzczególne instalacje, każdego obiektu </w:t>
      </w:r>
      <w:r w:rsidR="0092048D" w:rsidRPr="00E25369">
        <w:rPr>
          <w:rFonts w:cs="Arial"/>
          <w:color w:val="000000"/>
          <w:sz w:val="20"/>
        </w:rPr>
        <w:t xml:space="preserve">aby wydrębnic kwotę projektu oraz wykonania instalacji. Co w przypadku stwierdzenia na etapie projektowania braku możliwości wykonanai danej instalacji fotowoltaicznej na dowolnym obiekcie odstąpienie od dalszych prac, rozliczenie etapu projektowania lub przeniesienie zakresu instalacji na inny wskazany przez Inwestora obiekt.  </w:t>
      </w:r>
    </w:p>
    <w:p w14:paraId="1B0D360B" w14:textId="77777777" w:rsidR="0092048D" w:rsidRPr="00E25369" w:rsidRDefault="0092048D" w:rsidP="00D9612E">
      <w:pPr>
        <w:pStyle w:val="Tekstpodstawowywcity"/>
      </w:pPr>
    </w:p>
    <w:p w14:paraId="0E890519" w14:textId="5692EEFF" w:rsidR="000C750D" w:rsidRPr="00E25369" w:rsidRDefault="00223ED4" w:rsidP="005434C9">
      <w:pPr>
        <w:pStyle w:val="Nagwek1"/>
        <w:numPr>
          <w:ilvl w:val="1"/>
          <w:numId w:val="5"/>
        </w:numPr>
        <w:jc w:val="both"/>
        <w:rPr>
          <w:rFonts w:cs="Arial"/>
          <w:u w:val="none"/>
        </w:rPr>
      </w:pPr>
      <w:bookmarkStart w:id="60" w:name="_Toc112275358"/>
      <w:r w:rsidRPr="00E25369">
        <w:rPr>
          <w:rFonts w:cs="Arial"/>
          <w:u w:val="none"/>
        </w:rPr>
        <w:t>Istotne przepisy prawne i normy związane z projektowaniem i wykonaniem zamierzenia budowlanego.</w:t>
      </w:r>
      <w:bookmarkEnd w:id="60"/>
    </w:p>
    <w:p w14:paraId="3AED66D1"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Ustawa z dnia 7 lipca 1994r. Prawo budowlane (tekst jednolity Dz. U. z 2021 r., poz. 2351 z późniejszymi zmianami).</w:t>
      </w:r>
    </w:p>
    <w:p w14:paraId="408E381E"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Ustawa z dn. 11 września 2019r. Prawo zamówień publicznych (tekst jednolity Dz. U. z 2021r., poz. 1129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2B0BA8B9"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Ustawa z dnia 16 kwietnia 2004r. o wyrobach budowlanych (tj.. Dz. U. z 2021r. , poz. 1213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7954822B"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lastRenderedPageBreak/>
        <w:t>Ustawa z dnia 27 kwietnia 2001r. Prawo ochrony środowiska (tekst jednolity Dz.U. z 2021r. poz. 1973,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3A1297F8"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Rozwoju i Technologii z dnia 20 grudnia 2021r. w sprawie szczegółowego zakresu i formy dokumentacji projektowej, specyfikacji technicznych wykonania i odbioru robót budowlanych oraz programu funkcjonalno- użytkowego (Dz. U. z 2021 r., poz. 2454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765CD1BE"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Infrastruktury i Budownictwa z dnia 17 listopada 2016r. w sprawie sposobu deklarowania zgodności wyrobów budowlanych oraz sposobu znakowania ich znakiem budowlanym (Dz. U. z 2016r. poz. 1966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61E75F41"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Infrastruktury z dn. 6 lutego 2003r. w sprawie bezpieczeństwa i higieny pracy podczas wykonywania robót budowlanych ( Dz. U. z 2003r. Nr47, poz. 401)</w:t>
      </w:r>
    </w:p>
    <w:p w14:paraId="043E3CEC"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Gospodarki z dnia 20 września 2001 r. w sprawie bezpieczeństwa i higieny pracy podczas eksploatacji maszyn i innych urządzeń technicznych do robót ziemnych, budowlanych i drogowych. (tekst jednolity Dz.U. 2001 nr 118 poz. 1263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62B3EA52"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 xml:space="preserve">PN-EN 12150-1+A1:2019-06 Szkło w budownictwie Termicznie hartowane bezpieczne szkło </w:t>
      </w:r>
      <w:proofErr w:type="spellStart"/>
      <w:r w:rsidRPr="00E25369">
        <w:rPr>
          <w:rFonts w:ascii="Arial" w:hAnsi="Arial" w:cs="Arial"/>
          <w:bCs/>
          <w:sz w:val="20"/>
          <w:szCs w:val="20"/>
        </w:rPr>
        <w:t>sodowowapniowo</w:t>
      </w:r>
      <w:proofErr w:type="spellEnd"/>
      <w:r w:rsidRPr="00E25369">
        <w:rPr>
          <w:rFonts w:ascii="Arial" w:hAnsi="Arial" w:cs="Arial"/>
          <w:bCs/>
          <w:sz w:val="20"/>
          <w:szCs w:val="20"/>
        </w:rPr>
        <w:t>-krzemianowe - Część 1: Definicje i opis.</w:t>
      </w:r>
    </w:p>
    <w:p w14:paraId="2B313BA9"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 xml:space="preserve">PN-EN 12150-2:2006 Szkło w budownictwie. Termicznie hartowane bezpieczne szkło </w:t>
      </w:r>
      <w:proofErr w:type="spellStart"/>
      <w:r w:rsidRPr="00E25369">
        <w:rPr>
          <w:rFonts w:ascii="Arial" w:hAnsi="Arial" w:cs="Arial"/>
          <w:bCs/>
          <w:sz w:val="20"/>
          <w:szCs w:val="20"/>
        </w:rPr>
        <w:t>sodowowapniowo</w:t>
      </w:r>
      <w:proofErr w:type="spellEnd"/>
      <w:r w:rsidRPr="00E25369">
        <w:rPr>
          <w:rFonts w:ascii="Arial" w:hAnsi="Arial" w:cs="Arial"/>
          <w:bCs/>
          <w:sz w:val="20"/>
          <w:szCs w:val="20"/>
        </w:rPr>
        <w:t>-krzemianowe - Część 2: Ocena zgodności / Zgodność wyrobu z normą.</w:t>
      </w:r>
    </w:p>
    <w:p w14:paraId="1ACA7D24"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PN-EN 50549-1:2019-02 Wymagania dla instalacji wytwórczych przeznaczonych do równoległego przyłączania do publicznych sieci dystrybucyjnych -- Część 1: Przyłączanie do sieci dystrybucyjnej nN -- Instalacje wytwórcze aż do typu B włącznie.</w:t>
      </w:r>
    </w:p>
    <w:p w14:paraId="652F9123"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Ustawa z dnia 10 kwietnia 1997 Prawo energetyczne (tekst jednolity Dz.U. 2022 poz. 1385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6CDFDB5B"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Ustawa z dnia 20 lutego 2015 o Odnawialnych Źródłach Energii (tekst jednolity Dz.U. 2022 poz. 1378 z </w:t>
      </w:r>
      <w:proofErr w:type="spellStart"/>
      <w:r w:rsidRPr="00E25369">
        <w:rPr>
          <w:rFonts w:ascii="Arial" w:hAnsi="Arial" w:cs="Arial"/>
          <w:bCs/>
          <w:sz w:val="20"/>
          <w:szCs w:val="20"/>
        </w:rPr>
        <w:t>późn</w:t>
      </w:r>
      <w:proofErr w:type="spellEnd"/>
      <w:r w:rsidRPr="00E25369">
        <w:rPr>
          <w:rFonts w:ascii="Arial" w:hAnsi="Arial" w:cs="Arial"/>
          <w:bCs/>
          <w:sz w:val="20"/>
          <w:szCs w:val="20"/>
        </w:rPr>
        <w:t xml:space="preserve">. zm.); </w:t>
      </w:r>
    </w:p>
    <w:p w14:paraId="62EF249F"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 xml:space="preserve">PN-HD 60364-4-41 Instalacje elektryczne nN - Ochrona dla zapewnienia bezpieczeństwa – Ochrona przed porażeniem elektrycznym; </w:t>
      </w:r>
    </w:p>
    <w:p w14:paraId="0B5CDDA1"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PN-IEC 60364-4-42:2011 Instalacje elektryczne niskiego napięcia -- Część 4-42: Ochrona dla zapewnienia bezpieczeństwa -- Ochrona przed skutkami oddziaływania cieplnego</w:t>
      </w:r>
    </w:p>
    <w:p w14:paraId="04AF1241"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PN-HD 60364-4-43:2012 Instalacje elektryczne niskiego napięcia -- Część 4-43: Ochrona dla zapewnienia bezpieczeństwa -- Ochrona przed prądem przetężeniowym.</w:t>
      </w:r>
    </w:p>
    <w:p w14:paraId="4B5BF3E5"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PN-HD 60364-4-443:2016-03 Instalacje elektryczne niskiego napięcia -- Część: 4-443: Ochrona dla zapewnienia bezpieczeństwa -- Ochrona przed zaburzeniami napięciowymi i zaburzeniami elektromagnetycznymi -- Ochrona przed przejściowymi przepięciami atmosferycznymi lub łączeniowymi</w:t>
      </w:r>
    </w:p>
    <w:p w14:paraId="21A87F72"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PN-HD 60364-5-53 Instalacje elektryczne w obiektach budowlanych - Dobór i montaż wyposażenia elektrycznego - Aparatura rozdzielcza i sterownicza;</w:t>
      </w:r>
    </w:p>
    <w:p w14:paraId="582DF76D"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PN-HD 60364-5-54 Instalacje elektryczne niskiego napięcia - Część 5-54: Dobór i montaż wyposażenia elektrycznego - Układy uziemiające i przewody ochronne.</w:t>
      </w:r>
    </w:p>
    <w:p w14:paraId="767A0795"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PN-EN 62305-1 Ochrona odgromowa - Część 1: Zasady ogólne;</w:t>
      </w:r>
    </w:p>
    <w:p w14:paraId="4281CA0D"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PN-EN 62305-4 Ochrona odgromowa - Część 4: Urządzenia elektryczne i elektroniczne w obiektach;</w:t>
      </w:r>
    </w:p>
    <w:p w14:paraId="0831365C"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PN-HD 60364-7-712 Instalacje elektryczne niskiego napięcia -- Część 7-712: Wymagania dotyczące specjalnych instalacji lub lokalizacji -- Fotowoltaiczne (PV) układy zasilania.</w:t>
      </w:r>
    </w:p>
    <w:p w14:paraId="62FF0E88"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lastRenderedPageBreak/>
        <w:t>Norma PN-EN IEC 61215-1:2021-11- Moduły fotowoltaiczne (PV) do zastosowań naziemnych -- Kwalifikacja konstrukcji i aprobata typu -- Część 1: Wymagania dotyczące badań.</w:t>
      </w:r>
    </w:p>
    <w:p w14:paraId="6DDD7090"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Inwestycji i Rozwoju z dnia 29 kwietnia 2019 r. w sprawie przygotowania zawodowego do wykonywania samodzielnych funkcji technicznych w budownictwie (Dz.U. 2019 poz. 831 z </w:t>
      </w:r>
      <w:proofErr w:type="spellStart"/>
      <w:r w:rsidRPr="00E25369">
        <w:rPr>
          <w:rFonts w:ascii="Arial" w:hAnsi="Arial" w:cs="Arial"/>
          <w:bCs/>
          <w:sz w:val="20"/>
          <w:szCs w:val="20"/>
        </w:rPr>
        <w:t>późn</w:t>
      </w:r>
      <w:proofErr w:type="spellEnd"/>
      <w:r w:rsidRPr="00E25369">
        <w:rPr>
          <w:rFonts w:ascii="Arial" w:hAnsi="Arial" w:cs="Arial"/>
          <w:bCs/>
          <w:sz w:val="20"/>
          <w:szCs w:val="20"/>
        </w:rPr>
        <w:t xml:space="preserve">. </w:t>
      </w:r>
      <w:proofErr w:type="spellStart"/>
      <w:r w:rsidRPr="00E25369">
        <w:rPr>
          <w:rFonts w:ascii="Arial" w:hAnsi="Arial" w:cs="Arial"/>
          <w:bCs/>
          <w:sz w:val="20"/>
          <w:szCs w:val="20"/>
        </w:rPr>
        <w:t>zm</w:t>
      </w:r>
      <w:proofErr w:type="spellEnd"/>
      <w:r w:rsidRPr="00E25369">
        <w:rPr>
          <w:rFonts w:ascii="Arial" w:hAnsi="Arial" w:cs="Arial"/>
          <w:bCs/>
          <w:sz w:val="20"/>
          <w:szCs w:val="20"/>
        </w:rPr>
        <w:t>).</w:t>
      </w:r>
    </w:p>
    <w:p w14:paraId="63343980" w14:textId="77777777" w:rsidR="009950A1" w:rsidRPr="00E25369" w:rsidRDefault="009950A1" w:rsidP="009950A1">
      <w:pPr>
        <w:pStyle w:val="Akapitzlist"/>
        <w:numPr>
          <w:ilvl w:val="0"/>
          <w:numId w:val="35"/>
        </w:numPr>
        <w:spacing w:line="360" w:lineRule="auto"/>
        <w:jc w:val="both"/>
        <w:rPr>
          <w:rFonts w:ascii="Arial" w:hAnsi="Arial" w:cs="Arial"/>
          <w:bCs/>
          <w:sz w:val="20"/>
          <w:szCs w:val="20"/>
        </w:rPr>
      </w:pPr>
      <w:r w:rsidRPr="00E25369">
        <w:rPr>
          <w:rFonts w:ascii="Arial" w:hAnsi="Arial" w:cs="Arial"/>
          <w:bCs/>
          <w:sz w:val="20"/>
          <w:szCs w:val="20"/>
        </w:rPr>
        <w:t>Rozporządzenie Ministra Infrastruktury z dnia 12 kwietnia 2002 r. w sprawie warunków technicznych, jakim powinny odpowiadać budynki i ich usytuowanie (tekst jednolity Dz.U. 2022 poz. 1225 z </w:t>
      </w:r>
      <w:proofErr w:type="spellStart"/>
      <w:r w:rsidRPr="00E25369">
        <w:rPr>
          <w:rFonts w:ascii="Arial" w:hAnsi="Arial" w:cs="Arial"/>
          <w:bCs/>
          <w:sz w:val="20"/>
          <w:szCs w:val="20"/>
        </w:rPr>
        <w:t>późn</w:t>
      </w:r>
      <w:proofErr w:type="spellEnd"/>
      <w:r w:rsidRPr="00E25369">
        <w:rPr>
          <w:rFonts w:ascii="Arial" w:hAnsi="Arial" w:cs="Arial"/>
          <w:bCs/>
          <w:sz w:val="20"/>
          <w:szCs w:val="20"/>
        </w:rPr>
        <w:t>. zm.)</w:t>
      </w:r>
    </w:p>
    <w:p w14:paraId="25DE34F9" w14:textId="77777777" w:rsidR="00477BD4" w:rsidRPr="001F71B7" w:rsidRDefault="00477BD4" w:rsidP="00477BD4">
      <w:pPr>
        <w:pStyle w:val="Tekstpodstawowywcity"/>
        <w:spacing w:line="276" w:lineRule="auto"/>
        <w:ind w:left="652" w:firstLine="0"/>
        <w:rPr>
          <w:rFonts w:cs="Arial"/>
          <w:color w:val="000000"/>
          <w:sz w:val="20"/>
        </w:rPr>
      </w:pPr>
    </w:p>
    <w:sectPr w:rsidR="00477BD4" w:rsidRPr="001F71B7" w:rsidSect="00CF4D65">
      <w:pgSz w:w="11906" w:h="16838" w:code="9"/>
      <w:pgMar w:top="851" w:right="1134" w:bottom="1701" w:left="1134" w:header="357"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BFBF0E" w14:textId="77777777" w:rsidR="009F4EB3" w:rsidRDefault="009F4EB3" w:rsidP="00E87623">
      <w:r>
        <w:separator/>
      </w:r>
    </w:p>
    <w:p w14:paraId="6C1147E9" w14:textId="77777777" w:rsidR="009F4EB3" w:rsidRDefault="009F4EB3" w:rsidP="00E87623"/>
    <w:p w14:paraId="6E00AEF3" w14:textId="77777777" w:rsidR="009F4EB3" w:rsidRDefault="009F4EB3" w:rsidP="00E87623"/>
    <w:p w14:paraId="2B44A37A" w14:textId="77777777" w:rsidR="009F4EB3" w:rsidRDefault="009F4EB3" w:rsidP="00E87623"/>
    <w:p w14:paraId="03405B43" w14:textId="77777777" w:rsidR="009F4EB3" w:rsidRDefault="009F4EB3" w:rsidP="00E87623"/>
    <w:p w14:paraId="56F9C7F2" w14:textId="77777777" w:rsidR="009F4EB3" w:rsidRDefault="009F4EB3" w:rsidP="00E87623"/>
    <w:p w14:paraId="47786802" w14:textId="77777777" w:rsidR="009F4EB3" w:rsidRDefault="009F4EB3" w:rsidP="00E87623"/>
    <w:p w14:paraId="713ADE14" w14:textId="77777777" w:rsidR="009F4EB3" w:rsidRDefault="009F4EB3" w:rsidP="00E87623"/>
    <w:p w14:paraId="7A669ECC" w14:textId="77777777" w:rsidR="009F4EB3" w:rsidRDefault="009F4EB3" w:rsidP="00E87623"/>
    <w:p w14:paraId="4DE6E9ED" w14:textId="77777777" w:rsidR="009F4EB3" w:rsidRDefault="009F4EB3" w:rsidP="00E87623"/>
    <w:p w14:paraId="2EA8FFA4" w14:textId="77777777" w:rsidR="009F4EB3" w:rsidRDefault="009F4EB3" w:rsidP="00E87623"/>
    <w:p w14:paraId="2464088D" w14:textId="77777777" w:rsidR="009F4EB3" w:rsidRDefault="009F4EB3" w:rsidP="00E87623"/>
    <w:p w14:paraId="2CA8D820" w14:textId="77777777" w:rsidR="009F4EB3" w:rsidRDefault="009F4EB3" w:rsidP="00E87623"/>
    <w:p w14:paraId="6478015D" w14:textId="77777777" w:rsidR="009F4EB3" w:rsidRDefault="009F4EB3" w:rsidP="00E87623"/>
    <w:p w14:paraId="6AD94066" w14:textId="77777777" w:rsidR="009F4EB3" w:rsidRDefault="009F4EB3" w:rsidP="00E87623"/>
    <w:p w14:paraId="2B886D4F" w14:textId="77777777" w:rsidR="009F4EB3" w:rsidRDefault="009F4EB3" w:rsidP="00E87623"/>
    <w:p w14:paraId="2BD64B0A" w14:textId="77777777" w:rsidR="009F4EB3" w:rsidRDefault="009F4EB3" w:rsidP="00E87623"/>
    <w:p w14:paraId="57098238" w14:textId="77777777" w:rsidR="009F4EB3" w:rsidRDefault="009F4EB3" w:rsidP="00E87623"/>
    <w:p w14:paraId="22D5720A" w14:textId="77777777" w:rsidR="009F4EB3" w:rsidRDefault="009F4EB3" w:rsidP="00E87623"/>
    <w:p w14:paraId="7184BF59" w14:textId="77777777" w:rsidR="009F4EB3" w:rsidRDefault="009F4EB3" w:rsidP="00E87623"/>
    <w:p w14:paraId="0CADB1BF" w14:textId="77777777" w:rsidR="009F4EB3" w:rsidRDefault="009F4EB3" w:rsidP="00E87623"/>
    <w:p w14:paraId="7E889BF6" w14:textId="77777777" w:rsidR="009F4EB3" w:rsidRDefault="009F4EB3" w:rsidP="00E87623"/>
    <w:p w14:paraId="59D439AE" w14:textId="77777777" w:rsidR="009F4EB3" w:rsidRDefault="009F4EB3" w:rsidP="00E87623"/>
    <w:p w14:paraId="3DB5B83B" w14:textId="77777777" w:rsidR="009F4EB3" w:rsidRDefault="009F4EB3" w:rsidP="00E87623"/>
    <w:p w14:paraId="7F69781C" w14:textId="77777777" w:rsidR="009F4EB3" w:rsidRDefault="009F4EB3" w:rsidP="00E87623"/>
    <w:p w14:paraId="0C31D1B8" w14:textId="77777777" w:rsidR="009F4EB3" w:rsidRDefault="009F4EB3" w:rsidP="00E87623"/>
    <w:p w14:paraId="6E4749F2" w14:textId="77777777" w:rsidR="009F4EB3" w:rsidRDefault="009F4EB3" w:rsidP="00E87623"/>
    <w:p w14:paraId="3FECBB68" w14:textId="77777777" w:rsidR="009F4EB3" w:rsidRDefault="009F4EB3" w:rsidP="00E87623"/>
    <w:p w14:paraId="77DE4D3C" w14:textId="77777777" w:rsidR="009F4EB3" w:rsidRDefault="009F4EB3" w:rsidP="00E87623"/>
    <w:p w14:paraId="2645E970" w14:textId="77777777" w:rsidR="009F4EB3" w:rsidRDefault="009F4EB3" w:rsidP="00E87623"/>
    <w:p w14:paraId="6319443A" w14:textId="77777777" w:rsidR="009F4EB3" w:rsidRDefault="009F4EB3" w:rsidP="00E87623"/>
    <w:p w14:paraId="5B5B5D67" w14:textId="77777777" w:rsidR="009F4EB3" w:rsidRDefault="009F4EB3" w:rsidP="00E87623"/>
    <w:p w14:paraId="5B1B2DAE" w14:textId="77777777" w:rsidR="009F4EB3" w:rsidRDefault="009F4EB3" w:rsidP="00E87623"/>
    <w:p w14:paraId="3CB45051" w14:textId="77777777" w:rsidR="009F4EB3" w:rsidRDefault="009F4EB3" w:rsidP="00E87623"/>
    <w:p w14:paraId="6C7A00AD" w14:textId="77777777" w:rsidR="009F4EB3" w:rsidRDefault="009F4EB3" w:rsidP="00E87623"/>
    <w:p w14:paraId="1F78D11B" w14:textId="77777777" w:rsidR="009F4EB3" w:rsidRDefault="009F4EB3" w:rsidP="00E87623"/>
    <w:p w14:paraId="78FAADC8" w14:textId="77777777" w:rsidR="009F4EB3" w:rsidRDefault="009F4EB3" w:rsidP="00E87623"/>
    <w:p w14:paraId="43E9BB9B" w14:textId="77777777" w:rsidR="009F4EB3" w:rsidRDefault="009F4EB3" w:rsidP="00E87623"/>
    <w:p w14:paraId="78CEFD26" w14:textId="77777777" w:rsidR="009F4EB3" w:rsidRDefault="009F4EB3" w:rsidP="00E87623"/>
    <w:p w14:paraId="37D2A4D3" w14:textId="77777777" w:rsidR="009F4EB3" w:rsidRDefault="009F4EB3" w:rsidP="00E87623"/>
    <w:p w14:paraId="2709FC9C" w14:textId="77777777" w:rsidR="009F4EB3" w:rsidRDefault="009F4EB3" w:rsidP="00E87623"/>
    <w:p w14:paraId="452CAADD" w14:textId="77777777" w:rsidR="009F4EB3" w:rsidRDefault="009F4EB3" w:rsidP="00E87623"/>
    <w:p w14:paraId="5DA3B0FB" w14:textId="77777777" w:rsidR="009F4EB3" w:rsidRDefault="009F4EB3" w:rsidP="00E87623"/>
    <w:p w14:paraId="6BC97F12" w14:textId="77777777" w:rsidR="009F4EB3" w:rsidRDefault="009F4EB3" w:rsidP="00E87623"/>
    <w:p w14:paraId="2C1CD957" w14:textId="77777777" w:rsidR="009F4EB3" w:rsidRDefault="009F4EB3" w:rsidP="00E87623"/>
    <w:p w14:paraId="69CAA58F" w14:textId="77777777" w:rsidR="009F4EB3" w:rsidRDefault="009F4EB3"/>
    <w:p w14:paraId="1E3E5FAE" w14:textId="77777777" w:rsidR="009F4EB3" w:rsidRDefault="009F4EB3" w:rsidP="005A58CD"/>
    <w:p w14:paraId="59E94BEF" w14:textId="77777777" w:rsidR="009F4EB3" w:rsidRDefault="009F4EB3" w:rsidP="005A58CD"/>
    <w:p w14:paraId="6612F2BA" w14:textId="77777777" w:rsidR="009F4EB3" w:rsidRDefault="009F4EB3" w:rsidP="00570537"/>
    <w:p w14:paraId="7FF6C0C7" w14:textId="77777777" w:rsidR="009F4EB3" w:rsidRDefault="009F4EB3" w:rsidP="006419B0"/>
    <w:p w14:paraId="384E921F" w14:textId="77777777" w:rsidR="009F4EB3" w:rsidRDefault="009F4EB3" w:rsidP="006419B0"/>
    <w:p w14:paraId="3948849B" w14:textId="77777777" w:rsidR="009F4EB3" w:rsidRDefault="009F4EB3" w:rsidP="00492D4B"/>
    <w:p w14:paraId="2E1403E1" w14:textId="77777777" w:rsidR="009F4EB3" w:rsidRDefault="009F4EB3"/>
    <w:p w14:paraId="50E592D9" w14:textId="77777777" w:rsidR="009F4EB3" w:rsidRDefault="009F4EB3"/>
    <w:p w14:paraId="123F6CF2" w14:textId="77777777" w:rsidR="009F4EB3" w:rsidRDefault="009F4EB3" w:rsidP="003A4E1C"/>
    <w:p w14:paraId="264338C9" w14:textId="77777777" w:rsidR="009F4EB3" w:rsidRDefault="009F4EB3" w:rsidP="00C12395"/>
    <w:p w14:paraId="7BE64BAF" w14:textId="77777777" w:rsidR="009F4EB3" w:rsidRDefault="009F4EB3" w:rsidP="00C12395"/>
    <w:p w14:paraId="4CF28284" w14:textId="77777777" w:rsidR="009F4EB3" w:rsidRDefault="009F4EB3" w:rsidP="00C12395"/>
    <w:p w14:paraId="0E85EB3B" w14:textId="77777777" w:rsidR="009F4EB3" w:rsidRDefault="009F4EB3" w:rsidP="00E41B42"/>
    <w:p w14:paraId="429DF1C7" w14:textId="77777777" w:rsidR="009F4EB3" w:rsidRDefault="009F4EB3" w:rsidP="00E41B42"/>
    <w:p w14:paraId="405133BD" w14:textId="77777777" w:rsidR="009F4EB3" w:rsidRDefault="009F4EB3" w:rsidP="00E41B42"/>
    <w:p w14:paraId="063AA857" w14:textId="77777777" w:rsidR="009F4EB3" w:rsidRDefault="009F4EB3" w:rsidP="00E41B42"/>
    <w:p w14:paraId="1358BA72" w14:textId="77777777" w:rsidR="009F4EB3" w:rsidRDefault="009F4EB3" w:rsidP="00E41B42"/>
    <w:p w14:paraId="4DF55AAA" w14:textId="77777777" w:rsidR="009F4EB3" w:rsidRDefault="009F4EB3"/>
    <w:p w14:paraId="58A40EE3" w14:textId="77777777" w:rsidR="009F4EB3" w:rsidRDefault="009F4EB3" w:rsidP="007D2322"/>
    <w:p w14:paraId="28DC0038" w14:textId="77777777" w:rsidR="009F4EB3" w:rsidRDefault="009F4EB3" w:rsidP="007D2322"/>
    <w:p w14:paraId="1B013173" w14:textId="77777777" w:rsidR="009F4EB3" w:rsidRDefault="009F4EB3" w:rsidP="007D2322"/>
    <w:p w14:paraId="17D2B8BC" w14:textId="77777777" w:rsidR="009F4EB3" w:rsidRDefault="009F4EB3" w:rsidP="007D2322"/>
    <w:p w14:paraId="0A05C15E" w14:textId="77777777" w:rsidR="009F4EB3" w:rsidRDefault="009F4EB3" w:rsidP="00FD1E9B"/>
    <w:p w14:paraId="19D7E80D" w14:textId="77777777" w:rsidR="009F4EB3" w:rsidRDefault="009F4EB3" w:rsidP="0010113F"/>
    <w:p w14:paraId="0AEDF758" w14:textId="77777777" w:rsidR="009F4EB3" w:rsidRDefault="009F4EB3" w:rsidP="00FE008D"/>
    <w:p w14:paraId="66369C6B" w14:textId="77777777" w:rsidR="009F4EB3" w:rsidRDefault="009F4EB3"/>
    <w:p w14:paraId="581BB094" w14:textId="77777777" w:rsidR="009F4EB3" w:rsidRDefault="009F4EB3" w:rsidP="00334519"/>
    <w:p w14:paraId="3951F356" w14:textId="77777777" w:rsidR="009F4EB3" w:rsidRDefault="009F4EB3" w:rsidP="00C14F84"/>
    <w:p w14:paraId="17F0EE5B" w14:textId="77777777" w:rsidR="009F4EB3" w:rsidRDefault="009F4EB3" w:rsidP="009B373D"/>
    <w:p w14:paraId="10F4D0CF" w14:textId="77777777" w:rsidR="009F4EB3" w:rsidRDefault="009F4EB3" w:rsidP="00D53A9B"/>
    <w:p w14:paraId="1AFB4E13" w14:textId="77777777" w:rsidR="009F4EB3" w:rsidRDefault="009F4EB3"/>
    <w:p w14:paraId="35EEDD35" w14:textId="77777777" w:rsidR="009F4EB3" w:rsidRDefault="009F4EB3" w:rsidP="0034102D"/>
    <w:p w14:paraId="27A91DD6" w14:textId="77777777" w:rsidR="009F4EB3" w:rsidRDefault="009F4EB3" w:rsidP="0034102D"/>
    <w:p w14:paraId="1DEA5D95" w14:textId="77777777" w:rsidR="009F4EB3" w:rsidRDefault="009F4EB3" w:rsidP="0034102D"/>
    <w:p w14:paraId="4314D181" w14:textId="77777777" w:rsidR="009F4EB3" w:rsidRDefault="009F4EB3" w:rsidP="0034102D"/>
    <w:p w14:paraId="10B61A6F" w14:textId="77777777" w:rsidR="009F4EB3" w:rsidRDefault="009F4EB3" w:rsidP="007F4253"/>
    <w:p w14:paraId="3520BC43" w14:textId="77777777" w:rsidR="009F4EB3" w:rsidRDefault="009F4EB3" w:rsidP="000D6C62"/>
    <w:p w14:paraId="43E32910" w14:textId="77777777" w:rsidR="009F4EB3" w:rsidRDefault="009F4EB3" w:rsidP="00872D9B"/>
    <w:p w14:paraId="7CAB12AA" w14:textId="77777777" w:rsidR="009F4EB3" w:rsidRDefault="009F4EB3" w:rsidP="00A32AE3"/>
    <w:p w14:paraId="49F80B61" w14:textId="77777777" w:rsidR="009F4EB3" w:rsidRDefault="009F4EB3" w:rsidP="00C1186B"/>
    <w:p w14:paraId="4BD95963" w14:textId="77777777" w:rsidR="009F4EB3" w:rsidRDefault="009F4EB3" w:rsidP="004114B9"/>
    <w:p w14:paraId="6C46F9F0" w14:textId="77777777" w:rsidR="009F4EB3" w:rsidRDefault="009F4EB3" w:rsidP="00386797"/>
    <w:p w14:paraId="79EF5742" w14:textId="77777777" w:rsidR="009F4EB3" w:rsidRDefault="009F4EB3" w:rsidP="00001794"/>
    <w:p w14:paraId="6DF36E8B" w14:textId="77777777" w:rsidR="009F4EB3" w:rsidRDefault="009F4EB3" w:rsidP="00001794"/>
    <w:p w14:paraId="2EE4B62B" w14:textId="77777777" w:rsidR="009F4EB3" w:rsidRDefault="009F4EB3" w:rsidP="00001794"/>
    <w:p w14:paraId="172D6A36" w14:textId="77777777" w:rsidR="009F4EB3" w:rsidRDefault="009F4EB3" w:rsidP="00001794"/>
    <w:p w14:paraId="4450643F" w14:textId="77777777" w:rsidR="009F4EB3" w:rsidRDefault="009F4EB3" w:rsidP="00323173"/>
    <w:p w14:paraId="5B229B6D" w14:textId="77777777" w:rsidR="009F4EB3" w:rsidRDefault="009F4EB3" w:rsidP="00323173"/>
    <w:p w14:paraId="59B19CEE" w14:textId="77777777" w:rsidR="009F4EB3" w:rsidRDefault="009F4EB3" w:rsidP="00551F02"/>
    <w:p w14:paraId="0DDE4BBA" w14:textId="77777777" w:rsidR="009F4EB3" w:rsidRDefault="009F4EB3" w:rsidP="00551F02"/>
    <w:p w14:paraId="240BDC50" w14:textId="77777777" w:rsidR="009F4EB3" w:rsidRDefault="009F4EB3" w:rsidP="00364934"/>
    <w:p w14:paraId="760FB650" w14:textId="77777777" w:rsidR="009F4EB3" w:rsidRDefault="009F4EB3" w:rsidP="00364934"/>
    <w:p w14:paraId="53D1FF51" w14:textId="77777777" w:rsidR="009F4EB3" w:rsidRDefault="009F4EB3" w:rsidP="00364934"/>
    <w:p w14:paraId="3A3CA1C4" w14:textId="77777777" w:rsidR="009F4EB3" w:rsidRDefault="009F4EB3" w:rsidP="00364934"/>
    <w:p w14:paraId="43169FCA" w14:textId="77777777" w:rsidR="009F4EB3" w:rsidRDefault="009F4EB3" w:rsidP="00364934"/>
    <w:p w14:paraId="55FCDC14" w14:textId="77777777" w:rsidR="009F4EB3" w:rsidRDefault="009F4EB3" w:rsidP="00364934"/>
    <w:p w14:paraId="6093C0FB" w14:textId="77777777" w:rsidR="009F4EB3" w:rsidRDefault="009F4EB3" w:rsidP="005B3AF5"/>
    <w:p w14:paraId="1F5F5598" w14:textId="77777777" w:rsidR="009F4EB3" w:rsidRDefault="009F4EB3" w:rsidP="005B3AF5"/>
    <w:p w14:paraId="27637E17" w14:textId="77777777" w:rsidR="009F4EB3" w:rsidRDefault="009F4EB3" w:rsidP="005B3AF5"/>
    <w:p w14:paraId="2EE8F1FA" w14:textId="77777777" w:rsidR="009F4EB3" w:rsidRDefault="009F4EB3" w:rsidP="005B3AF5"/>
    <w:p w14:paraId="3997D172" w14:textId="77777777" w:rsidR="009F4EB3" w:rsidRDefault="009F4EB3" w:rsidP="00E455A9"/>
    <w:p w14:paraId="104AE326" w14:textId="77777777" w:rsidR="009F4EB3" w:rsidRDefault="009F4EB3" w:rsidP="00095F00"/>
    <w:p w14:paraId="23F8EF64" w14:textId="77777777" w:rsidR="009F4EB3" w:rsidRDefault="009F4EB3" w:rsidP="00DD7CF0"/>
    <w:p w14:paraId="200486DA" w14:textId="77777777" w:rsidR="009F4EB3" w:rsidRDefault="009F4EB3" w:rsidP="00DD7CF0"/>
    <w:p w14:paraId="68B62386" w14:textId="77777777" w:rsidR="009F4EB3" w:rsidRDefault="009F4EB3"/>
    <w:p w14:paraId="2E7DACB7" w14:textId="77777777" w:rsidR="009F4EB3" w:rsidRDefault="009F4EB3" w:rsidP="00DF08EB"/>
  </w:endnote>
  <w:endnote w:type="continuationSeparator" w:id="0">
    <w:p w14:paraId="0B5168CF" w14:textId="77777777" w:rsidR="009F4EB3" w:rsidRDefault="009F4EB3" w:rsidP="00E87623">
      <w:r>
        <w:continuationSeparator/>
      </w:r>
    </w:p>
    <w:p w14:paraId="4D2E72AA" w14:textId="77777777" w:rsidR="009F4EB3" w:rsidRDefault="009F4EB3" w:rsidP="00E87623"/>
    <w:p w14:paraId="09F1B6B5" w14:textId="77777777" w:rsidR="009F4EB3" w:rsidRDefault="009F4EB3" w:rsidP="00E87623"/>
    <w:p w14:paraId="18FAF428" w14:textId="77777777" w:rsidR="009F4EB3" w:rsidRDefault="009F4EB3" w:rsidP="00E87623"/>
    <w:p w14:paraId="6E75510F" w14:textId="77777777" w:rsidR="009F4EB3" w:rsidRDefault="009F4EB3" w:rsidP="00E87623"/>
    <w:p w14:paraId="25B3A4F0" w14:textId="77777777" w:rsidR="009F4EB3" w:rsidRDefault="009F4EB3" w:rsidP="00E87623"/>
    <w:p w14:paraId="77CB41A8" w14:textId="77777777" w:rsidR="009F4EB3" w:rsidRDefault="009F4EB3" w:rsidP="00E87623"/>
    <w:p w14:paraId="4BA2CC42" w14:textId="77777777" w:rsidR="009F4EB3" w:rsidRDefault="009F4EB3" w:rsidP="00E87623"/>
    <w:p w14:paraId="3F82CE21" w14:textId="77777777" w:rsidR="009F4EB3" w:rsidRDefault="009F4EB3" w:rsidP="00E87623"/>
    <w:p w14:paraId="182A8CC6" w14:textId="77777777" w:rsidR="009F4EB3" w:rsidRDefault="009F4EB3" w:rsidP="00E87623"/>
    <w:p w14:paraId="33675807" w14:textId="77777777" w:rsidR="009F4EB3" w:rsidRDefault="009F4EB3" w:rsidP="00E87623"/>
    <w:p w14:paraId="1EA8E50E" w14:textId="77777777" w:rsidR="009F4EB3" w:rsidRDefault="009F4EB3" w:rsidP="00E87623"/>
    <w:p w14:paraId="5067FBC3" w14:textId="77777777" w:rsidR="009F4EB3" w:rsidRDefault="009F4EB3" w:rsidP="00E87623"/>
    <w:p w14:paraId="40325217" w14:textId="77777777" w:rsidR="009F4EB3" w:rsidRDefault="009F4EB3" w:rsidP="00E87623"/>
    <w:p w14:paraId="6584058F" w14:textId="77777777" w:rsidR="009F4EB3" w:rsidRDefault="009F4EB3" w:rsidP="00E87623"/>
    <w:p w14:paraId="14D62A8D" w14:textId="77777777" w:rsidR="009F4EB3" w:rsidRDefault="009F4EB3" w:rsidP="00E87623"/>
    <w:p w14:paraId="772B1067" w14:textId="77777777" w:rsidR="009F4EB3" w:rsidRDefault="009F4EB3" w:rsidP="00E87623"/>
    <w:p w14:paraId="4A212D90" w14:textId="77777777" w:rsidR="009F4EB3" w:rsidRDefault="009F4EB3" w:rsidP="00E87623"/>
    <w:p w14:paraId="75DDC7BF" w14:textId="77777777" w:rsidR="009F4EB3" w:rsidRDefault="009F4EB3" w:rsidP="00E87623"/>
    <w:p w14:paraId="5844F3CE" w14:textId="77777777" w:rsidR="009F4EB3" w:rsidRDefault="009F4EB3" w:rsidP="00E87623"/>
    <w:p w14:paraId="684A04C5" w14:textId="77777777" w:rsidR="009F4EB3" w:rsidRDefault="009F4EB3" w:rsidP="00E87623"/>
    <w:p w14:paraId="7AA5D8B9" w14:textId="77777777" w:rsidR="009F4EB3" w:rsidRDefault="009F4EB3" w:rsidP="00E87623"/>
    <w:p w14:paraId="47782545" w14:textId="77777777" w:rsidR="009F4EB3" w:rsidRDefault="009F4EB3" w:rsidP="00E87623"/>
    <w:p w14:paraId="673AAFD7" w14:textId="77777777" w:rsidR="009F4EB3" w:rsidRDefault="009F4EB3" w:rsidP="00E87623"/>
    <w:p w14:paraId="5178BAE6" w14:textId="77777777" w:rsidR="009F4EB3" w:rsidRDefault="009F4EB3" w:rsidP="00E87623"/>
    <w:p w14:paraId="1FA6E3B2" w14:textId="77777777" w:rsidR="009F4EB3" w:rsidRDefault="009F4EB3" w:rsidP="00E87623"/>
    <w:p w14:paraId="6079EAD8" w14:textId="77777777" w:rsidR="009F4EB3" w:rsidRDefault="009F4EB3" w:rsidP="00E87623"/>
    <w:p w14:paraId="40334FBD" w14:textId="77777777" w:rsidR="009F4EB3" w:rsidRDefault="009F4EB3" w:rsidP="00E87623"/>
    <w:p w14:paraId="0B86D563" w14:textId="77777777" w:rsidR="009F4EB3" w:rsidRDefault="009F4EB3" w:rsidP="00E87623"/>
    <w:p w14:paraId="4EB4F4A1" w14:textId="77777777" w:rsidR="009F4EB3" w:rsidRDefault="009F4EB3" w:rsidP="00E87623"/>
    <w:p w14:paraId="0F19B123" w14:textId="77777777" w:rsidR="009F4EB3" w:rsidRDefault="009F4EB3" w:rsidP="00E87623"/>
    <w:p w14:paraId="67AD4DB9" w14:textId="77777777" w:rsidR="009F4EB3" w:rsidRDefault="009F4EB3" w:rsidP="00E87623"/>
    <w:p w14:paraId="7E8BB361" w14:textId="77777777" w:rsidR="009F4EB3" w:rsidRDefault="009F4EB3" w:rsidP="00E87623"/>
    <w:p w14:paraId="506D9622" w14:textId="77777777" w:rsidR="009F4EB3" w:rsidRDefault="009F4EB3" w:rsidP="00E87623"/>
    <w:p w14:paraId="172586F9" w14:textId="77777777" w:rsidR="009F4EB3" w:rsidRDefault="009F4EB3" w:rsidP="00E87623"/>
    <w:p w14:paraId="15B7B229" w14:textId="77777777" w:rsidR="009F4EB3" w:rsidRDefault="009F4EB3" w:rsidP="00E87623"/>
    <w:p w14:paraId="433A8F1C" w14:textId="77777777" w:rsidR="009F4EB3" w:rsidRDefault="009F4EB3" w:rsidP="00E87623"/>
    <w:p w14:paraId="3890F233" w14:textId="77777777" w:rsidR="009F4EB3" w:rsidRDefault="009F4EB3" w:rsidP="00E87623"/>
    <w:p w14:paraId="2BA85DE1" w14:textId="77777777" w:rsidR="009F4EB3" w:rsidRDefault="009F4EB3" w:rsidP="00E87623"/>
    <w:p w14:paraId="752641EC" w14:textId="77777777" w:rsidR="009F4EB3" w:rsidRDefault="009F4EB3" w:rsidP="00E87623"/>
    <w:p w14:paraId="57BBFBFC" w14:textId="77777777" w:rsidR="009F4EB3" w:rsidRDefault="009F4EB3" w:rsidP="00E87623"/>
    <w:p w14:paraId="61BED91F" w14:textId="77777777" w:rsidR="009F4EB3" w:rsidRDefault="009F4EB3" w:rsidP="00E87623"/>
    <w:p w14:paraId="719C6DA6" w14:textId="77777777" w:rsidR="009F4EB3" w:rsidRDefault="009F4EB3" w:rsidP="00E87623"/>
    <w:p w14:paraId="19276F05" w14:textId="77777777" w:rsidR="009F4EB3" w:rsidRDefault="009F4EB3" w:rsidP="00E87623"/>
    <w:p w14:paraId="18DAD415" w14:textId="77777777" w:rsidR="009F4EB3" w:rsidRDefault="009F4EB3" w:rsidP="00E87623"/>
    <w:p w14:paraId="1E06E520" w14:textId="77777777" w:rsidR="009F4EB3" w:rsidRDefault="009F4EB3"/>
    <w:p w14:paraId="0990B8A5" w14:textId="77777777" w:rsidR="009F4EB3" w:rsidRDefault="009F4EB3" w:rsidP="005A58CD"/>
    <w:p w14:paraId="10085861" w14:textId="77777777" w:rsidR="009F4EB3" w:rsidRDefault="009F4EB3" w:rsidP="005A58CD"/>
    <w:p w14:paraId="2B332AD3" w14:textId="77777777" w:rsidR="009F4EB3" w:rsidRDefault="009F4EB3" w:rsidP="00570537"/>
    <w:p w14:paraId="64FEB339" w14:textId="77777777" w:rsidR="009F4EB3" w:rsidRDefault="009F4EB3" w:rsidP="006419B0"/>
    <w:p w14:paraId="1A2E71FE" w14:textId="77777777" w:rsidR="009F4EB3" w:rsidRDefault="009F4EB3" w:rsidP="006419B0"/>
    <w:p w14:paraId="02D7E06A" w14:textId="77777777" w:rsidR="009F4EB3" w:rsidRDefault="009F4EB3" w:rsidP="00492D4B"/>
    <w:p w14:paraId="2EC8EC65" w14:textId="77777777" w:rsidR="009F4EB3" w:rsidRDefault="009F4EB3"/>
    <w:p w14:paraId="6D21A6C6" w14:textId="77777777" w:rsidR="009F4EB3" w:rsidRDefault="009F4EB3"/>
    <w:p w14:paraId="3F07E0BB" w14:textId="77777777" w:rsidR="009F4EB3" w:rsidRDefault="009F4EB3" w:rsidP="003A4E1C"/>
    <w:p w14:paraId="2C4547DE" w14:textId="77777777" w:rsidR="009F4EB3" w:rsidRDefault="009F4EB3" w:rsidP="00C12395"/>
    <w:p w14:paraId="78E2D2A2" w14:textId="77777777" w:rsidR="009F4EB3" w:rsidRDefault="009F4EB3" w:rsidP="00C12395"/>
    <w:p w14:paraId="30B77987" w14:textId="77777777" w:rsidR="009F4EB3" w:rsidRDefault="009F4EB3" w:rsidP="00C12395"/>
    <w:p w14:paraId="09BE0072" w14:textId="77777777" w:rsidR="009F4EB3" w:rsidRDefault="009F4EB3" w:rsidP="00E41B42"/>
    <w:p w14:paraId="5923C511" w14:textId="77777777" w:rsidR="009F4EB3" w:rsidRDefault="009F4EB3" w:rsidP="00E41B42"/>
    <w:p w14:paraId="4C4C0B18" w14:textId="77777777" w:rsidR="009F4EB3" w:rsidRDefault="009F4EB3" w:rsidP="00E41B42"/>
    <w:p w14:paraId="1C528378" w14:textId="77777777" w:rsidR="009F4EB3" w:rsidRDefault="009F4EB3" w:rsidP="00E41B42"/>
    <w:p w14:paraId="248A4DB7" w14:textId="77777777" w:rsidR="009F4EB3" w:rsidRDefault="009F4EB3" w:rsidP="00E41B42"/>
    <w:p w14:paraId="68D42504" w14:textId="77777777" w:rsidR="009F4EB3" w:rsidRDefault="009F4EB3"/>
    <w:p w14:paraId="2D9D0BDB" w14:textId="77777777" w:rsidR="009F4EB3" w:rsidRDefault="009F4EB3" w:rsidP="007D2322"/>
    <w:p w14:paraId="7CDC9EA1" w14:textId="77777777" w:rsidR="009F4EB3" w:rsidRDefault="009F4EB3" w:rsidP="007D2322"/>
    <w:p w14:paraId="36BE9108" w14:textId="77777777" w:rsidR="009F4EB3" w:rsidRDefault="009F4EB3" w:rsidP="007D2322"/>
    <w:p w14:paraId="47CEB433" w14:textId="77777777" w:rsidR="009F4EB3" w:rsidRDefault="009F4EB3" w:rsidP="007D2322"/>
    <w:p w14:paraId="5FE3EFA1" w14:textId="77777777" w:rsidR="009F4EB3" w:rsidRDefault="009F4EB3" w:rsidP="00FD1E9B"/>
    <w:p w14:paraId="466CCAEE" w14:textId="77777777" w:rsidR="009F4EB3" w:rsidRDefault="009F4EB3" w:rsidP="0010113F"/>
    <w:p w14:paraId="56B1E553" w14:textId="77777777" w:rsidR="009F4EB3" w:rsidRDefault="009F4EB3" w:rsidP="00FE008D"/>
    <w:p w14:paraId="01B78B54" w14:textId="77777777" w:rsidR="009F4EB3" w:rsidRDefault="009F4EB3"/>
    <w:p w14:paraId="7968D7C0" w14:textId="77777777" w:rsidR="009F4EB3" w:rsidRDefault="009F4EB3" w:rsidP="00334519"/>
    <w:p w14:paraId="4629D078" w14:textId="77777777" w:rsidR="009F4EB3" w:rsidRDefault="009F4EB3" w:rsidP="00C14F84"/>
    <w:p w14:paraId="4D2F75C4" w14:textId="77777777" w:rsidR="009F4EB3" w:rsidRDefault="009F4EB3" w:rsidP="009B373D"/>
    <w:p w14:paraId="30C5C8CE" w14:textId="77777777" w:rsidR="009F4EB3" w:rsidRDefault="009F4EB3" w:rsidP="00D53A9B"/>
    <w:p w14:paraId="2EB55031" w14:textId="77777777" w:rsidR="009F4EB3" w:rsidRDefault="009F4EB3"/>
    <w:p w14:paraId="7CD23AF8" w14:textId="77777777" w:rsidR="009F4EB3" w:rsidRDefault="009F4EB3" w:rsidP="0034102D"/>
    <w:p w14:paraId="282D2DC3" w14:textId="77777777" w:rsidR="009F4EB3" w:rsidRDefault="009F4EB3" w:rsidP="0034102D"/>
    <w:p w14:paraId="68415A71" w14:textId="77777777" w:rsidR="009F4EB3" w:rsidRDefault="009F4EB3" w:rsidP="0034102D"/>
    <w:p w14:paraId="2E37A1A1" w14:textId="77777777" w:rsidR="009F4EB3" w:rsidRDefault="009F4EB3" w:rsidP="0034102D"/>
    <w:p w14:paraId="27406BA4" w14:textId="77777777" w:rsidR="009F4EB3" w:rsidRDefault="009F4EB3" w:rsidP="007F4253"/>
    <w:p w14:paraId="6D6E375C" w14:textId="77777777" w:rsidR="009F4EB3" w:rsidRDefault="009F4EB3" w:rsidP="000D6C62"/>
    <w:p w14:paraId="384EBAE2" w14:textId="77777777" w:rsidR="009F4EB3" w:rsidRDefault="009F4EB3" w:rsidP="00872D9B"/>
    <w:p w14:paraId="3F6450AF" w14:textId="77777777" w:rsidR="009F4EB3" w:rsidRDefault="009F4EB3" w:rsidP="00A32AE3"/>
    <w:p w14:paraId="06782896" w14:textId="77777777" w:rsidR="009F4EB3" w:rsidRDefault="009F4EB3" w:rsidP="00C1186B"/>
    <w:p w14:paraId="4AB9C241" w14:textId="77777777" w:rsidR="009F4EB3" w:rsidRDefault="009F4EB3" w:rsidP="004114B9"/>
    <w:p w14:paraId="535E278E" w14:textId="77777777" w:rsidR="009F4EB3" w:rsidRDefault="009F4EB3" w:rsidP="00386797"/>
    <w:p w14:paraId="5E205AA9" w14:textId="77777777" w:rsidR="009F4EB3" w:rsidRDefault="009F4EB3" w:rsidP="00001794"/>
    <w:p w14:paraId="1A42EAB3" w14:textId="77777777" w:rsidR="009F4EB3" w:rsidRDefault="009F4EB3" w:rsidP="00001794"/>
    <w:p w14:paraId="14329EAF" w14:textId="77777777" w:rsidR="009F4EB3" w:rsidRDefault="009F4EB3" w:rsidP="00001794"/>
    <w:p w14:paraId="74FE6840" w14:textId="77777777" w:rsidR="009F4EB3" w:rsidRDefault="009F4EB3" w:rsidP="00001794"/>
    <w:p w14:paraId="5EF266CB" w14:textId="77777777" w:rsidR="009F4EB3" w:rsidRDefault="009F4EB3" w:rsidP="00323173"/>
    <w:p w14:paraId="145E6A37" w14:textId="77777777" w:rsidR="009F4EB3" w:rsidRDefault="009F4EB3" w:rsidP="00323173"/>
    <w:p w14:paraId="051D8C1D" w14:textId="77777777" w:rsidR="009F4EB3" w:rsidRDefault="009F4EB3" w:rsidP="00551F02"/>
    <w:p w14:paraId="5994D6A0" w14:textId="77777777" w:rsidR="009F4EB3" w:rsidRDefault="009F4EB3" w:rsidP="00551F02"/>
    <w:p w14:paraId="3DFAAAC4" w14:textId="77777777" w:rsidR="009F4EB3" w:rsidRDefault="009F4EB3" w:rsidP="00364934"/>
    <w:p w14:paraId="5475F798" w14:textId="77777777" w:rsidR="009F4EB3" w:rsidRDefault="009F4EB3" w:rsidP="00364934"/>
    <w:p w14:paraId="4CA86C9E" w14:textId="77777777" w:rsidR="009F4EB3" w:rsidRDefault="009F4EB3" w:rsidP="00364934"/>
    <w:p w14:paraId="745BC08A" w14:textId="77777777" w:rsidR="009F4EB3" w:rsidRDefault="009F4EB3" w:rsidP="00364934"/>
    <w:p w14:paraId="7EF6517C" w14:textId="77777777" w:rsidR="009F4EB3" w:rsidRDefault="009F4EB3" w:rsidP="00364934"/>
    <w:p w14:paraId="4AA0FCDB" w14:textId="77777777" w:rsidR="009F4EB3" w:rsidRDefault="009F4EB3" w:rsidP="00364934"/>
    <w:p w14:paraId="1D112C50" w14:textId="77777777" w:rsidR="009F4EB3" w:rsidRDefault="009F4EB3" w:rsidP="005B3AF5"/>
    <w:p w14:paraId="36DDA8DE" w14:textId="77777777" w:rsidR="009F4EB3" w:rsidRDefault="009F4EB3" w:rsidP="005B3AF5"/>
    <w:p w14:paraId="70A42224" w14:textId="77777777" w:rsidR="009F4EB3" w:rsidRDefault="009F4EB3" w:rsidP="005B3AF5"/>
    <w:p w14:paraId="63BEA295" w14:textId="77777777" w:rsidR="009F4EB3" w:rsidRDefault="009F4EB3" w:rsidP="005B3AF5"/>
    <w:p w14:paraId="2370105D" w14:textId="77777777" w:rsidR="009F4EB3" w:rsidRDefault="009F4EB3" w:rsidP="00E455A9"/>
    <w:p w14:paraId="1D307849" w14:textId="77777777" w:rsidR="009F4EB3" w:rsidRDefault="009F4EB3" w:rsidP="00095F00"/>
    <w:p w14:paraId="67833A58" w14:textId="77777777" w:rsidR="009F4EB3" w:rsidRDefault="009F4EB3" w:rsidP="00DD7CF0"/>
    <w:p w14:paraId="30623A28" w14:textId="77777777" w:rsidR="009F4EB3" w:rsidRDefault="009F4EB3" w:rsidP="00DD7CF0"/>
    <w:p w14:paraId="435DD17F" w14:textId="77777777" w:rsidR="009F4EB3" w:rsidRDefault="009F4EB3"/>
    <w:p w14:paraId="013ABB20" w14:textId="77777777" w:rsidR="009F4EB3" w:rsidRDefault="009F4EB3" w:rsidP="00DF08EB"/>
  </w:endnote>
  <w:endnote w:type="continuationNotice" w:id="1">
    <w:p w14:paraId="5F720423" w14:textId="77777777" w:rsidR="009F4EB3" w:rsidRDefault="009F4E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enturyGothic">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B7CC1" w14:textId="77777777" w:rsidR="00F0659B" w:rsidRDefault="00F0659B" w:rsidP="00E87623">
    <w:r>
      <w:fldChar w:fldCharType="begin"/>
    </w:r>
    <w:r>
      <w:instrText xml:space="preserve">PAGE  </w:instrText>
    </w:r>
    <w:r>
      <w:fldChar w:fldCharType="separate"/>
    </w:r>
    <w:r>
      <w:rPr>
        <w:noProof/>
      </w:rPr>
      <w:t>7</w:t>
    </w:r>
    <w:r>
      <w:fldChar w:fldCharType="end"/>
    </w:r>
  </w:p>
  <w:p w14:paraId="6B6B7CC2" w14:textId="77777777" w:rsidR="00F0659B" w:rsidRDefault="00F0659B" w:rsidP="00E87623"/>
  <w:p w14:paraId="6B6B7CC3" w14:textId="77777777" w:rsidR="00F0659B" w:rsidRDefault="00F0659B" w:rsidP="00E87623"/>
  <w:p w14:paraId="6B6B7CC4" w14:textId="77777777" w:rsidR="00F0659B" w:rsidRDefault="00F0659B" w:rsidP="00E87623"/>
  <w:p w14:paraId="6B6B7CC5" w14:textId="77777777" w:rsidR="00F0659B" w:rsidRDefault="00F0659B" w:rsidP="00E87623"/>
  <w:p w14:paraId="6B6B7CC6" w14:textId="77777777" w:rsidR="00F0659B" w:rsidRDefault="00F0659B" w:rsidP="00E87623"/>
  <w:p w14:paraId="6B6B7CC7" w14:textId="77777777" w:rsidR="00F0659B" w:rsidRDefault="00F0659B" w:rsidP="00E87623"/>
  <w:p w14:paraId="6B6B7CC8" w14:textId="77777777" w:rsidR="00F0659B" w:rsidRDefault="00F0659B" w:rsidP="00E87623"/>
  <w:p w14:paraId="6B6B7CC9" w14:textId="77777777" w:rsidR="00F0659B" w:rsidRDefault="00F0659B" w:rsidP="00E87623"/>
  <w:p w14:paraId="6B6B7CCA" w14:textId="77777777" w:rsidR="00F0659B" w:rsidRDefault="00F0659B" w:rsidP="00E87623"/>
  <w:p w14:paraId="6B6B7CCB" w14:textId="77777777" w:rsidR="00F0659B" w:rsidRDefault="00F0659B" w:rsidP="00E87623"/>
  <w:p w14:paraId="6B6B7CCC" w14:textId="77777777" w:rsidR="00F0659B" w:rsidRDefault="00F0659B" w:rsidP="00E87623"/>
  <w:p w14:paraId="6B6B7CCD" w14:textId="77777777" w:rsidR="00F0659B" w:rsidRDefault="00F0659B" w:rsidP="00E87623"/>
  <w:p w14:paraId="6B6B7CCE" w14:textId="77777777" w:rsidR="00F0659B" w:rsidRDefault="00F0659B" w:rsidP="00E87623"/>
  <w:p w14:paraId="6B6B7CCF" w14:textId="77777777" w:rsidR="00F0659B" w:rsidRDefault="00F0659B" w:rsidP="00E87623"/>
  <w:p w14:paraId="6B6B7CD0" w14:textId="77777777" w:rsidR="00F0659B" w:rsidRDefault="00F0659B" w:rsidP="00E87623"/>
  <w:p w14:paraId="6B6B7CD1" w14:textId="77777777" w:rsidR="00F0659B" w:rsidRDefault="00F0659B" w:rsidP="00E87623"/>
  <w:p w14:paraId="6B6B7CD2" w14:textId="77777777" w:rsidR="00F0659B" w:rsidRDefault="00F0659B" w:rsidP="00E87623"/>
  <w:p w14:paraId="6B6B7CD3" w14:textId="77777777" w:rsidR="00F0659B" w:rsidRDefault="00F0659B" w:rsidP="00E87623"/>
  <w:p w14:paraId="6B6B7CD4" w14:textId="77777777" w:rsidR="00F0659B" w:rsidRDefault="00F0659B" w:rsidP="00E87623"/>
  <w:p w14:paraId="6B6B7CD5" w14:textId="77777777" w:rsidR="00F0659B" w:rsidRDefault="00F0659B" w:rsidP="00E87623"/>
  <w:p w14:paraId="6B6B7CD6" w14:textId="77777777" w:rsidR="00F0659B" w:rsidRDefault="00F0659B" w:rsidP="00E87623"/>
  <w:p w14:paraId="6B6B7CD7" w14:textId="77777777" w:rsidR="00F0659B" w:rsidRDefault="00F0659B" w:rsidP="00E87623"/>
  <w:p w14:paraId="6B6B7CD8" w14:textId="77777777" w:rsidR="00F0659B" w:rsidRDefault="00F0659B" w:rsidP="00E87623"/>
  <w:p w14:paraId="6B6B7CD9" w14:textId="77777777" w:rsidR="00F0659B" w:rsidRDefault="00F0659B" w:rsidP="00E87623"/>
  <w:p w14:paraId="6B6B7CDA" w14:textId="77777777" w:rsidR="00F0659B" w:rsidRDefault="00F0659B" w:rsidP="00E87623"/>
  <w:p w14:paraId="6B6B7CDB" w14:textId="77777777" w:rsidR="00F0659B" w:rsidRDefault="00F0659B" w:rsidP="00E87623"/>
  <w:p w14:paraId="6B6B7CDC" w14:textId="77777777" w:rsidR="00F0659B" w:rsidRDefault="00F0659B" w:rsidP="00E87623"/>
  <w:p w14:paraId="6B6B7CDD" w14:textId="77777777" w:rsidR="00F0659B" w:rsidRDefault="00F0659B" w:rsidP="00E87623"/>
  <w:p w14:paraId="6B6B7CDE" w14:textId="77777777" w:rsidR="00F0659B" w:rsidRDefault="00F0659B" w:rsidP="00E87623"/>
  <w:p w14:paraId="6B6B7CDF" w14:textId="77777777" w:rsidR="00F0659B" w:rsidRDefault="00F0659B" w:rsidP="00E87623"/>
  <w:p w14:paraId="6B6B7CE0" w14:textId="77777777" w:rsidR="00F0659B" w:rsidRDefault="00F0659B" w:rsidP="00E87623"/>
  <w:p w14:paraId="6B6B7CE1" w14:textId="77777777" w:rsidR="00F0659B" w:rsidRDefault="00F0659B" w:rsidP="00E87623"/>
  <w:p w14:paraId="6B6B7CE2" w14:textId="77777777" w:rsidR="00F0659B" w:rsidRDefault="00F0659B" w:rsidP="00E87623"/>
  <w:p w14:paraId="6B6B7CE3" w14:textId="77777777" w:rsidR="00F0659B" w:rsidRDefault="00F0659B" w:rsidP="00E87623"/>
  <w:p w14:paraId="6B6B7CE4" w14:textId="77777777" w:rsidR="00F0659B" w:rsidRDefault="00F0659B" w:rsidP="00E87623"/>
  <w:p w14:paraId="6B6B7CE5" w14:textId="77777777" w:rsidR="00F0659B" w:rsidRDefault="00F0659B" w:rsidP="00E87623"/>
  <w:p w14:paraId="6B6B7CE6" w14:textId="77777777" w:rsidR="00F0659B" w:rsidRDefault="00F0659B" w:rsidP="00E87623"/>
  <w:p w14:paraId="6B6B7CE7" w14:textId="77777777" w:rsidR="00F0659B" w:rsidRDefault="00F0659B" w:rsidP="00E87623"/>
  <w:p w14:paraId="6B6B7CE8" w14:textId="77777777" w:rsidR="00F0659B" w:rsidRDefault="00F0659B" w:rsidP="00E87623"/>
  <w:p w14:paraId="6B6B7CE9" w14:textId="77777777" w:rsidR="00F0659B" w:rsidRDefault="00F0659B" w:rsidP="00E87623"/>
  <w:p w14:paraId="6B6B7CEA" w14:textId="77777777" w:rsidR="00F0659B" w:rsidRDefault="00F0659B" w:rsidP="00E87623"/>
  <w:p w14:paraId="6B6B7CEB" w14:textId="77777777" w:rsidR="00F0659B" w:rsidRDefault="00F0659B" w:rsidP="00E87623"/>
  <w:p w14:paraId="6B6B7CEC" w14:textId="77777777" w:rsidR="00F0659B" w:rsidRDefault="00F0659B" w:rsidP="00E87623"/>
  <w:p w14:paraId="6B6B7CED" w14:textId="77777777" w:rsidR="00F0659B" w:rsidRDefault="00F0659B" w:rsidP="00E87623"/>
  <w:p w14:paraId="6B6B7CEE" w14:textId="77777777" w:rsidR="00F0659B" w:rsidRDefault="00F0659B" w:rsidP="00E87623"/>
  <w:p w14:paraId="6B6B7CEF" w14:textId="77777777" w:rsidR="00F0659B" w:rsidRDefault="00F0659B" w:rsidP="00E87623"/>
  <w:p w14:paraId="6B6B7CF0" w14:textId="77777777" w:rsidR="00F0659B" w:rsidRDefault="00F0659B" w:rsidP="00E87623"/>
  <w:p w14:paraId="6B6B7CF1" w14:textId="77777777" w:rsidR="00F0659B" w:rsidRDefault="00F0659B" w:rsidP="00E87623"/>
  <w:p w14:paraId="6B6B7CF2" w14:textId="77777777" w:rsidR="00F0659B" w:rsidRDefault="00F0659B" w:rsidP="00E87623"/>
  <w:p w14:paraId="6B6B7CF3" w14:textId="77777777" w:rsidR="00F0659B" w:rsidRDefault="00F0659B" w:rsidP="00E87623"/>
  <w:p w14:paraId="6B6B7CF4" w14:textId="77777777" w:rsidR="00F0659B" w:rsidRDefault="00F0659B" w:rsidP="00E87623"/>
  <w:p w14:paraId="6B6B7CF5" w14:textId="77777777" w:rsidR="00F0659B" w:rsidRDefault="00F0659B" w:rsidP="00E87623"/>
  <w:p w14:paraId="6B6B7CF6" w14:textId="77777777" w:rsidR="00F0659B" w:rsidRDefault="00F0659B" w:rsidP="00E87623"/>
  <w:p w14:paraId="6B6B7CF7" w14:textId="77777777" w:rsidR="00F0659B" w:rsidRDefault="00F0659B" w:rsidP="00E87623"/>
  <w:p w14:paraId="6B6B7CF8" w14:textId="77777777" w:rsidR="00F0659B" w:rsidRDefault="00F0659B" w:rsidP="00E87623"/>
  <w:p w14:paraId="6B6B7CF9" w14:textId="77777777" w:rsidR="00F0659B" w:rsidRDefault="00F0659B" w:rsidP="00E87623"/>
  <w:p w14:paraId="6B6B7CFA" w14:textId="77777777" w:rsidR="00F0659B" w:rsidRDefault="00F0659B" w:rsidP="00E87623"/>
  <w:p w14:paraId="6B6B7CFB" w14:textId="77777777" w:rsidR="00F0659B" w:rsidRDefault="00F0659B" w:rsidP="00E87623"/>
  <w:p w14:paraId="6B6B7CFC" w14:textId="77777777" w:rsidR="00F0659B" w:rsidRDefault="00F0659B" w:rsidP="00E87623"/>
  <w:p w14:paraId="6B6B7CFD" w14:textId="77777777" w:rsidR="00F0659B" w:rsidRDefault="00F0659B" w:rsidP="00E87623"/>
  <w:p w14:paraId="6B6B7CFE" w14:textId="77777777" w:rsidR="00F0659B" w:rsidRDefault="00F0659B" w:rsidP="00E87623"/>
  <w:p w14:paraId="6B6B7CFF" w14:textId="77777777" w:rsidR="00F0659B" w:rsidRDefault="00F0659B" w:rsidP="00E87623"/>
  <w:p w14:paraId="6B6B7D00" w14:textId="77777777" w:rsidR="00F0659B" w:rsidRDefault="00F0659B" w:rsidP="00E87623"/>
  <w:p w14:paraId="6B6B7D01" w14:textId="77777777" w:rsidR="00F0659B" w:rsidRDefault="00F0659B" w:rsidP="00E87623"/>
  <w:p w14:paraId="6B6B7D02" w14:textId="77777777" w:rsidR="00F0659B" w:rsidRDefault="00F0659B" w:rsidP="00E87623"/>
  <w:p w14:paraId="6B6B7D03" w14:textId="77777777" w:rsidR="00F0659B" w:rsidRDefault="00F0659B" w:rsidP="00E87623"/>
  <w:p w14:paraId="6B6B7D04" w14:textId="77777777" w:rsidR="00F0659B" w:rsidRDefault="00F0659B" w:rsidP="00E87623"/>
  <w:p w14:paraId="6B6B7D05" w14:textId="77777777" w:rsidR="00F0659B" w:rsidRDefault="00F0659B" w:rsidP="001353AA"/>
  <w:p w14:paraId="6B6B7D06" w14:textId="77777777" w:rsidR="00F0659B" w:rsidRDefault="00F0659B" w:rsidP="005A58CD"/>
  <w:p w14:paraId="6B6B7D07" w14:textId="77777777" w:rsidR="00F0659B" w:rsidRDefault="00F0659B" w:rsidP="005A58CD"/>
  <w:p w14:paraId="6B6B7D08" w14:textId="77777777" w:rsidR="00F0659B" w:rsidRDefault="00F0659B" w:rsidP="00570537"/>
  <w:p w14:paraId="6B6B7D09" w14:textId="77777777" w:rsidR="00F0659B" w:rsidRDefault="00F0659B" w:rsidP="006419B0"/>
  <w:p w14:paraId="6B6B7D0A" w14:textId="77777777" w:rsidR="00F0659B" w:rsidRDefault="00F0659B" w:rsidP="006419B0"/>
  <w:p w14:paraId="6B6B7D0B" w14:textId="77777777" w:rsidR="00F0659B" w:rsidRDefault="00F0659B" w:rsidP="00492D4B"/>
  <w:p w14:paraId="6B6B7D0C" w14:textId="77777777" w:rsidR="00F0659B" w:rsidRDefault="00F0659B" w:rsidP="008F3745"/>
  <w:p w14:paraId="6B6B7D0D" w14:textId="77777777" w:rsidR="00F0659B" w:rsidRDefault="00F0659B" w:rsidP="00CD2E0F"/>
  <w:p w14:paraId="6B6B7D0E" w14:textId="77777777" w:rsidR="00F0659B" w:rsidRDefault="00F0659B" w:rsidP="003A4E1C"/>
  <w:p w14:paraId="6B6B7D0F" w14:textId="77777777" w:rsidR="00F0659B" w:rsidRDefault="00F0659B" w:rsidP="00C12395"/>
  <w:p w14:paraId="6B6B7D10" w14:textId="77777777" w:rsidR="00F0659B" w:rsidRDefault="00F0659B" w:rsidP="00C12395"/>
  <w:p w14:paraId="6B6B7D11" w14:textId="77777777" w:rsidR="00F0659B" w:rsidRDefault="00F0659B" w:rsidP="00C12395"/>
  <w:p w14:paraId="6B6B7D12" w14:textId="77777777" w:rsidR="00F0659B" w:rsidRDefault="00F0659B" w:rsidP="00E41B42"/>
  <w:p w14:paraId="6B6B7D13" w14:textId="77777777" w:rsidR="00F0659B" w:rsidRDefault="00F0659B" w:rsidP="00E41B42"/>
  <w:p w14:paraId="6B6B7D14" w14:textId="77777777" w:rsidR="00F0659B" w:rsidRDefault="00F0659B" w:rsidP="00E41B42"/>
  <w:p w14:paraId="6B6B7D15" w14:textId="77777777" w:rsidR="00F0659B" w:rsidRDefault="00F0659B" w:rsidP="00E41B42"/>
  <w:p w14:paraId="6B6B7D16" w14:textId="77777777" w:rsidR="00F0659B" w:rsidRDefault="00F0659B" w:rsidP="00E41B42"/>
  <w:p w14:paraId="6B6B7D17" w14:textId="77777777" w:rsidR="00F0659B" w:rsidRDefault="00F0659B" w:rsidP="0022734C"/>
  <w:p w14:paraId="6B6B7D18" w14:textId="77777777" w:rsidR="00F0659B" w:rsidRDefault="00F0659B" w:rsidP="007D2322"/>
  <w:p w14:paraId="6B6B7D19" w14:textId="77777777" w:rsidR="00F0659B" w:rsidRDefault="00F0659B" w:rsidP="007D2322"/>
  <w:p w14:paraId="6B6B7D1A" w14:textId="77777777" w:rsidR="00F0659B" w:rsidRDefault="00F0659B" w:rsidP="007D2322"/>
  <w:p w14:paraId="6B6B7D1B" w14:textId="77777777" w:rsidR="00F0659B" w:rsidRDefault="00F0659B" w:rsidP="007D2322"/>
  <w:p w14:paraId="6B6B7D1C" w14:textId="77777777" w:rsidR="00F0659B" w:rsidRDefault="00F0659B" w:rsidP="00FD1E9B"/>
  <w:p w14:paraId="6B6B7D1D" w14:textId="77777777" w:rsidR="00F0659B" w:rsidRDefault="00F0659B" w:rsidP="0010113F"/>
  <w:p w14:paraId="6B6B7D1E" w14:textId="77777777" w:rsidR="00F0659B" w:rsidRDefault="00F0659B" w:rsidP="00FE008D"/>
  <w:p w14:paraId="6B6B7D1F" w14:textId="77777777" w:rsidR="00F0659B" w:rsidRDefault="00F0659B" w:rsidP="001F4FA7"/>
  <w:p w14:paraId="6B6B7D20" w14:textId="77777777" w:rsidR="00F0659B" w:rsidRDefault="00F0659B" w:rsidP="00334519"/>
  <w:p w14:paraId="6B6B7D21" w14:textId="77777777" w:rsidR="00F0659B" w:rsidRDefault="00F0659B" w:rsidP="00C14F84"/>
  <w:p w14:paraId="6B6B7D22" w14:textId="77777777" w:rsidR="00F0659B" w:rsidRDefault="00F0659B" w:rsidP="009B373D"/>
  <w:p w14:paraId="6B6B7D23" w14:textId="77777777" w:rsidR="00F0659B" w:rsidRDefault="00F0659B" w:rsidP="00D53A9B"/>
  <w:p w14:paraId="6B6B7D24" w14:textId="77777777" w:rsidR="00F0659B" w:rsidRDefault="00F0659B" w:rsidP="00D53A9B"/>
  <w:p w14:paraId="6B6B7D25" w14:textId="77777777" w:rsidR="00F0659B" w:rsidRDefault="00F0659B" w:rsidP="0034102D"/>
  <w:p w14:paraId="6B6B7D26" w14:textId="77777777" w:rsidR="00F0659B" w:rsidRDefault="00F0659B" w:rsidP="0034102D"/>
  <w:p w14:paraId="6B6B7D27" w14:textId="77777777" w:rsidR="00F0659B" w:rsidRDefault="00F0659B" w:rsidP="0034102D"/>
  <w:p w14:paraId="6B6B7D28" w14:textId="77777777" w:rsidR="00F0659B" w:rsidRDefault="00F0659B" w:rsidP="0034102D"/>
  <w:p w14:paraId="6B6B7D29" w14:textId="77777777" w:rsidR="00F0659B" w:rsidRDefault="00F0659B" w:rsidP="007F4253"/>
  <w:p w14:paraId="6B6B7D2A" w14:textId="77777777" w:rsidR="00F0659B" w:rsidRDefault="00F0659B" w:rsidP="000D6C6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8"/>
        <w:szCs w:val="28"/>
      </w:rPr>
      <w:id w:val="917754572"/>
      <w:docPartObj>
        <w:docPartGallery w:val="Page Numbers (Bottom of Page)"/>
        <w:docPartUnique/>
      </w:docPartObj>
    </w:sdtPr>
    <w:sdtContent>
      <w:p w14:paraId="6789A7A3" w14:textId="4015B1FD" w:rsidR="00CF4D65" w:rsidRDefault="00CF4D65">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316433AF" w14:textId="77777777" w:rsidR="00F0659B" w:rsidRDefault="00F0659B" w:rsidP="00880A9F">
    <w:pPr>
      <w:ind w:left="0" w:right="-2"/>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8"/>
        <w:szCs w:val="28"/>
      </w:rPr>
      <w:id w:val="524210611"/>
      <w:docPartObj>
        <w:docPartGallery w:val="Page Numbers (Bottom of Page)"/>
        <w:docPartUnique/>
      </w:docPartObj>
    </w:sdtPr>
    <w:sdtContent>
      <w:p w14:paraId="022C9BB9" w14:textId="27835850" w:rsidR="00F97EE5" w:rsidRDefault="00F97EE5">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55EED71B" w14:textId="77777777" w:rsidR="00F97EE5" w:rsidRDefault="00F97EE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429ABD" w14:textId="77777777" w:rsidR="009F4EB3" w:rsidRDefault="009F4EB3" w:rsidP="00E87623">
      <w:r>
        <w:separator/>
      </w:r>
    </w:p>
    <w:p w14:paraId="453748E9" w14:textId="77777777" w:rsidR="009F4EB3" w:rsidRDefault="009F4EB3" w:rsidP="00E87623"/>
    <w:p w14:paraId="74F4DD0C" w14:textId="77777777" w:rsidR="009F4EB3" w:rsidRDefault="009F4EB3" w:rsidP="00E87623"/>
    <w:p w14:paraId="70D0FD5B" w14:textId="77777777" w:rsidR="009F4EB3" w:rsidRDefault="009F4EB3" w:rsidP="00E87623"/>
    <w:p w14:paraId="1C9490C2" w14:textId="77777777" w:rsidR="009F4EB3" w:rsidRDefault="009F4EB3" w:rsidP="00E87623"/>
    <w:p w14:paraId="0A823055" w14:textId="77777777" w:rsidR="009F4EB3" w:rsidRDefault="009F4EB3" w:rsidP="00E87623"/>
    <w:p w14:paraId="3F84D5CA" w14:textId="77777777" w:rsidR="009F4EB3" w:rsidRDefault="009F4EB3" w:rsidP="00E87623"/>
    <w:p w14:paraId="660A86F7" w14:textId="77777777" w:rsidR="009F4EB3" w:rsidRDefault="009F4EB3" w:rsidP="00E87623"/>
    <w:p w14:paraId="3CE890BD" w14:textId="77777777" w:rsidR="009F4EB3" w:rsidRDefault="009F4EB3" w:rsidP="00E87623"/>
    <w:p w14:paraId="410588CA" w14:textId="77777777" w:rsidR="009F4EB3" w:rsidRDefault="009F4EB3" w:rsidP="00E87623"/>
    <w:p w14:paraId="0C5D76F7" w14:textId="77777777" w:rsidR="009F4EB3" w:rsidRDefault="009F4EB3" w:rsidP="00E87623"/>
    <w:p w14:paraId="78A9A370" w14:textId="77777777" w:rsidR="009F4EB3" w:rsidRDefault="009F4EB3" w:rsidP="00E87623"/>
    <w:p w14:paraId="1EF00B5B" w14:textId="77777777" w:rsidR="009F4EB3" w:rsidRDefault="009F4EB3" w:rsidP="00E87623"/>
    <w:p w14:paraId="79F06BB6" w14:textId="77777777" w:rsidR="009F4EB3" w:rsidRDefault="009F4EB3" w:rsidP="00E87623"/>
    <w:p w14:paraId="1761142A" w14:textId="77777777" w:rsidR="009F4EB3" w:rsidRDefault="009F4EB3" w:rsidP="00E87623"/>
    <w:p w14:paraId="024F4A3B" w14:textId="77777777" w:rsidR="009F4EB3" w:rsidRDefault="009F4EB3" w:rsidP="00E87623"/>
    <w:p w14:paraId="36DF6B09" w14:textId="77777777" w:rsidR="009F4EB3" w:rsidRDefault="009F4EB3" w:rsidP="00E87623"/>
    <w:p w14:paraId="341A1B8E" w14:textId="77777777" w:rsidR="009F4EB3" w:rsidRDefault="009F4EB3" w:rsidP="00E87623"/>
    <w:p w14:paraId="689FD48D" w14:textId="77777777" w:rsidR="009F4EB3" w:rsidRDefault="009F4EB3" w:rsidP="00E87623"/>
    <w:p w14:paraId="56AA0761" w14:textId="77777777" w:rsidR="009F4EB3" w:rsidRDefault="009F4EB3" w:rsidP="00E87623"/>
    <w:p w14:paraId="53E9EC21" w14:textId="77777777" w:rsidR="009F4EB3" w:rsidRDefault="009F4EB3" w:rsidP="00E87623"/>
    <w:p w14:paraId="50148A4D" w14:textId="77777777" w:rsidR="009F4EB3" w:rsidRDefault="009F4EB3" w:rsidP="00E87623"/>
    <w:p w14:paraId="3F0A7D6C" w14:textId="77777777" w:rsidR="009F4EB3" w:rsidRDefault="009F4EB3" w:rsidP="00E87623"/>
    <w:p w14:paraId="107A5CB9" w14:textId="77777777" w:rsidR="009F4EB3" w:rsidRDefault="009F4EB3" w:rsidP="00E87623"/>
    <w:p w14:paraId="4143D96F" w14:textId="77777777" w:rsidR="009F4EB3" w:rsidRDefault="009F4EB3" w:rsidP="00E87623"/>
    <w:p w14:paraId="62F941F3" w14:textId="77777777" w:rsidR="009F4EB3" w:rsidRDefault="009F4EB3" w:rsidP="00E87623"/>
    <w:p w14:paraId="0F640430" w14:textId="77777777" w:rsidR="009F4EB3" w:rsidRDefault="009F4EB3" w:rsidP="00E87623"/>
    <w:p w14:paraId="0B01510D" w14:textId="77777777" w:rsidR="009F4EB3" w:rsidRDefault="009F4EB3" w:rsidP="00E87623"/>
    <w:p w14:paraId="4C8F0842" w14:textId="77777777" w:rsidR="009F4EB3" w:rsidRDefault="009F4EB3" w:rsidP="00E87623"/>
    <w:p w14:paraId="263CB015" w14:textId="77777777" w:rsidR="009F4EB3" w:rsidRDefault="009F4EB3" w:rsidP="00E87623"/>
    <w:p w14:paraId="013BE2E2" w14:textId="77777777" w:rsidR="009F4EB3" w:rsidRDefault="009F4EB3" w:rsidP="00E87623"/>
    <w:p w14:paraId="717BB5FD" w14:textId="77777777" w:rsidR="009F4EB3" w:rsidRDefault="009F4EB3" w:rsidP="00E87623"/>
    <w:p w14:paraId="3201AC77" w14:textId="77777777" w:rsidR="009F4EB3" w:rsidRDefault="009F4EB3" w:rsidP="00E87623"/>
    <w:p w14:paraId="0542127F" w14:textId="77777777" w:rsidR="009F4EB3" w:rsidRDefault="009F4EB3" w:rsidP="00E87623"/>
    <w:p w14:paraId="52CC4DA1" w14:textId="77777777" w:rsidR="009F4EB3" w:rsidRDefault="009F4EB3" w:rsidP="00E87623"/>
    <w:p w14:paraId="02CAFBE0" w14:textId="77777777" w:rsidR="009F4EB3" w:rsidRDefault="009F4EB3" w:rsidP="00E87623"/>
    <w:p w14:paraId="402D6072" w14:textId="77777777" w:rsidR="009F4EB3" w:rsidRDefault="009F4EB3" w:rsidP="00E87623"/>
    <w:p w14:paraId="27D9C55E" w14:textId="77777777" w:rsidR="009F4EB3" w:rsidRDefault="009F4EB3" w:rsidP="00E87623"/>
    <w:p w14:paraId="68756A5B" w14:textId="77777777" w:rsidR="009F4EB3" w:rsidRDefault="009F4EB3" w:rsidP="00E87623"/>
    <w:p w14:paraId="7B7E22A3" w14:textId="77777777" w:rsidR="009F4EB3" w:rsidRDefault="009F4EB3" w:rsidP="00E87623"/>
    <w:p w14:paraId="3103B18A" w14:textId="77777777" w:rsidR="009F4EB3" w:rsidRDefault="009F4EB3" w:rsidP="00E87623"/>
    <w:p w14:paraId="75BECB61" w14:textId="77777777" w:rsidR="009F4EB3" w:rsidRDefault="009F4EB3" w:rsidP="00E87623"/>
    <w:p w14:paraId="338D36AF" w14:textId="77777777" w:rsidR="009F4EB3" w:rsidRDefault="009F4EB3" w:rsidP="00E87623"/>
    <w:p w14:paraId="4B77A786" w14:textId="77777777" w:rsidR="009F4EB3" w:rsidRDefault="009F4EB3" w:rsidP="00E87623"/>
    <w:p w14:paraId="48629240" w14:textId="77777777" w:rsidR="009F4EB3" w:rsidRDefault="009F4EB3" w:rsidP="00E87623"/>
    <w:p w14:paraId="08918189" w14:textId="77777777" w:rsidR="009F4EB3" w:rsidRDefault="009F4EB3"/>
    <w:p w14:paraId="512327E8" w14:textId="77777777" w:rsidR="009F4EB3" w:rsidRDefault="009F4EB3" w:rsidP="005A58CD"/>
    <w:p w14:paraId="4CBEBF87" w14:textId="77777777" w:rsidR="009F4EB3" w:rsidRDefault="009F4EB3" w:rsidP="005A58CD"/>
    <w:p w14:paraId="4CC68C7D" w14:textId="77777777" w:rsidR="009F4EB3" w:rsidRDefault="009F4EB3" w:rsidP="00570537"/>
    <w:p w14:paraId="78086735" w14:textId="77777777" w:rsidR="009F4EB3" w:rsidRDefault="009F4EB3" w:rsidP="006419B0"/>
    <w:p w14:paraId="756C4740" w14:textId="77777777" w:rsidR="009F4EB3" w:rsidRDefault="009F4EB3" w:rsidP="006419B0"/>
    <w:p w14:paraId="55F64AC6" w14:textId="77777777" w:rsidR="009F4EB3" w:rsidRDefault="009F4EB3" w:rsidP="00492D4B"/>
    <w:p w14:paraId="649F76C1" w14:textId="77777777" w:rsidR="009F4EB3" w:rsidRDefault="009F4EB3"/>
    <w:p w14:paraId="549BA85F" w14:textId="77777777" w:rsidR="009F4EB3" w:rsidRDefault="009F4EB3"/>
    <w:p w14:paraId="729731AE" w14:textId="77777777" w:rsidR="009F4EB3" w:rsidRDefault="009F4EB3" w:rsidP="003A4E1C"/>
    <w:p w14:paraId="2D59D301" w14:textId="77777777" w:rsidR="009F4EB3" w:rsidRDefault="009F4EB3" w:rsidP="00C12395"/>
    <w:p w14:paraId="6A008B54" w14:textId="77777777" w:rsidR="009F4EB3" w:rsidRDefault="009F4EB3" w:rsidP="00C12395"/>
    <w:p w14:paraId="31EDF7AC" w14:textId="77777777" w:rsidR="009F4EB3" w:rsidRDefault="009F4EB3" w:rsidP="00C12395"/>
    <w:p w14:paraId="11435961" w14:textId="77777777" w:rsidR="009F4EB3" w:rsidRDefault="009F4EB3" w:rsidP="00E41B42"/>
    <w:p w14:paraId="5FC8942F" w14:textId="77777777" w:rsidR="009F4EB3" w:rsidRDefault="009F4EB3" w:rsidP="00E41B42"/>
    <w:p w14:paraId="2CE9C6E3" w14:textId="77777777" w:rsidR="009F4EB3" w:rsidRDefault="009F4EB3" w:rsidP="00E41B42"/>
    <w:p w14:paraId="1F7FB6F4" w14:textId="77777777" w:rsidR="009F4EB3" w:rsidRDefault="009F4EB3" w:rsidP="00E41B42"/>
    <w:p w14:paraId="019A62DF" w14:textId="77777777" w:rsidR="009F4EB3" w:rsidRDefault="009F4EB3" w:rsidP="00E41B42"/>
    <w:p w14:paraId="1ACFA948" w14:textId="77777777" w:rsidR="009F4EB3" w:rsidRDefault="009F4EB3"/>
    <w:p w14:paraId="2B9DDF56" w14:textId="77777777" w:rsidR="009F4EB3" w:rsidRDefault="009F4EB3" w:rsidP="007D2322"/>
    <w:p w14:paraId="628DC3B7" w14:textId="77777777" w:rsidR="009F4EB3" w:rsidRDefault="009F4EB3" w:rsidP="007D2322"/>
    <w:p w14:paraId="739A2107" w14:textId="77777777" w:rsidR="009F4EB3" w:rsidRDefault="009F4EB3" w:rsidP="007D2322"/>
    <w:p w14:paraId="7AF1EE18" w14:textId="77777777" w:rsidR="009F4EB3" w:rsidRDefault="009F4EB3" w:rsidP="007D2322"/>
    <w:p w14:paraId="2E4805EE" w14:textId="77777777" w:rsidR="009F4EB3" w:rsidRDefault="009F4EB3" w:rsidP="00FD1E9B"/>
    <w:p w14:paraId="1C185501" w14:textId="77777777" w:rsidR="009F4EB3" w:rsidRDefault="009F4EB3" w:rsidP="0010113F"/>
    <w:p w14:paraId="6C81BD29" w14:textId="77777777" w:rsidR="009F4EB3" w:rsidRDefault="009F4EB3" w:rsidP="00FE008D"/>
    <w:p w14:paraId="4842B7C5" w14:textId="77777777" w:rsidR="009F4EB3" w:rsidRDefault="009F4EB3"/>
    <w:p w14:paraId="4290CD5E" w14:textId="77777777" w:rsidR="009F4EB3" w:rsidRDefault="009F4EB3" w:rsidP="00334519"/>
    <w:p w14:paraId="48236FF5" w14:textId="77777777" w:rsidR="009F4EB3" w:rsidRDefault="009F4EB3" w:rsidP="00C14F84"/>
    <w:p w14:paraId="128AD78F" w14:textId="77777777" w:rsidR="009F4EB3" w:rsidRDefault="009F4EB3" w:rsidP="009B373D"/>
    <w:p w14:paraId="737C3C59" w14:textId="77777777" w:rsidR="009F4EB3" w:rsidRDefault="009F4EB3" w:rsidP="00D53A9B"/>
    <w:p w14:paraId="00241367" w14:textId="77777777" w:rsidR="009F4EB3" w:rsidRDefault="009F4EB3"/>
    <w:p w14:paraId="03090DA5" w14:textId="77777777" w:rsidR="009F4EB3" w:rsidRDefault="009F4EB3" w:rsidP="0034102D"/>
    <w:p w14:paraId="0D5D2167" w14:textId="77777777" w:rsidR="009F4EB3" w:rsidRDefault="009F4EB3" w:rsidP="0034102D"/>
    <w:p w14:paraId="48D71F95" w14:textId="77777777" w:rsidR="009F4EB3" w:rsidRDefault="009F4EB3" w:rsidP="0034102D"/>
    <w:p w14:paraId="7FE37366" w14:textId="77777777" w:rsidR="009F4EB3" w:rsidRDefault="009F4EB3" w:rsidP="0034102D"/>
    <w:p w14:paraId="53CF1786" w14:textId="77777777" w:rsidR="009F4EB3" w:rsidRDefault="009F4EB3" w:rsidP="007F4253"/>
    <w:p w14:paraId="4AC6591A" w14:textId="77777777" w:rsidR="009F4EB3" w:rsidRDefault="009F4EB3" w:rsidP="000D6C62"/>
    <w:p w14:paraId="36552A17" w14:textId="77777777" w:rsidR="009F4EB3" w:rsidRDefault="009F4EB3" w:rsidP="00872D9B"/>
    <w:p w14:paraId="7C3C808E" w14:textId="77777777" w:rsidR="009F4EB3" w:rsidRDefault="009F4EB3" w:rsidP="00A32AE3"/>
    <w:p w14:paraId="381CBD60" w14:textId="77777777" w:rsidR="009F4EB3" w:rsidRDefault="009F4EB3" w:rsidP="00C1186B"/>
    <w:p w14:paraId="4199D408" w14:textId="77777777" w:rsidR="009F4EB3" w:rsidRDefault="009F4EB3" w:rsidP="004114B9"/>
    <w:p w14:paraId="45680DAC" w14:textId="77777777" w:rsidR="009F4EB3" w:rsidRDefault="009F4EB3" w:rsidP="00386797"/>
    <w:p w14:paraId="43E1665C" w14:textId="77777777" w:rsidR="009F4EB3" w:rsidRDefault="009F4EB3" w:rsidP="00001794"/>
    <w:p w14:paraId="3920C052" w14:textId="77777777" w:rsidR="009F4EB3" w:rsidRDefault="009F4EB3" w:rsidP="00001794"/>
    <w:p w14:paraId="387EEF05" w14:textId="77777777" w:rsidR="009F4EB3" w:rsidRDefault="009F4EB3" w:rsidP="00001794"/>
    <w:p w14:paraId="78A45580" w14:textId="77777777" w:rsidR="009F4EB3" w:rsidRDefault="009F4EB3" w:rsidP="00001794"/>
    <w:p w14:paraId="537102AA" w14:textId="77777777" w:rsidR="009F4EB3" w:rsidRDefault="009F4EB3" w:rsidP="00323173"/>
    <w:p w14:paraId="318014A4" w14:textId="77777777" w:rsidR="009F4EB3" w:rsidRDefault="009F4EB3" w:rsidP="00323173"/>
    <w:p w14:paraId="19A4AC1A" w14:textId="77777777" w:rsidR="009F4EB3" w:rsidRDefault="009F4EB3" w:rsidP="00551F02"/>
    <w:p w14:paraId="5D6B10B9" w14:textId="77777777" w:rsidR="009F4EB3" w:rsidRDefault="009F4EB3" w:rsidP="00551F02"/>
    <w:p w14:paraId="6F6D7AA5" w14:textId="77777777" w:rsidR="009F4EB3" w:rsidRDefault="009F4EB3" w:rsidP="00364934"/>
    <w:p w14:paraId="56070C4B" w14:textId="77777777" w:rsidR="009F4EB3" w:rsidRDefault="009F4EB3" w:rsidP="00364934"/>
    <w:p w14:paraId="676F78ED" w14:textId="77777777" w:rsidR="009F4EB3" w:rsidRDefault="009F4EB3" w:rsidP="00364934"/>
    <w:p w14:paraId="3A7F1A94" w14:textId="77777777" w:rsidR="009F4EB3" w:rsidRDefault="009F4EB3" w:rsidP="00364934"/>
    <w:p w14:paraId="392B6A9F" w14:textId="77777777" w:rsidR="009F4EB3" w:rsidRDefault="009F4EB3" w:rsidP="00364934"/>
    <w:p w14:paraId="51A61AD8" w14:textId="77777777" w:rsidR="009F4EB3" w:rsidRDefault="009F4EB3" w:rsidP="00364934"/>
    <w:p w14:paraId="6C60BC70" w14:textId="77777777" w:rsidR="009F4EB3" w:rsidRDefault="009F4EB3" w:rsidP="005B3AF5"/>
    <w:p w14:paraId="562A0B13" w14:textId="77777777" w:rsidR="009F4EB3" w:rsidRDefault="009F4EB3" w:rsidP="005B3AF5"/>
    <w:p w14:paraId="25F7B172" w14:textId="77777777" w:rsidR="009F4EB3" w:rsidRDefault="009F4EB3" w:rsidP="005B3AF5"/>
    <w:p w14:paraId="2A5F1837" w14:textId="77777777" w:rsidR="009F4EB3" w:rsidRDefault="009F4EB3" w:rsidP="005B3AF5"/>
    <w:p w14:paraId="1D30B97E" w14:textId="77777777" w:rsidR="009F4EB3" w:rsidRDefault="009F4EB3" w:rsidP="00E455A9"/>
    <w:p w14:paraId="7148E37F" w14:textId="77777777" w:rsidR="009F4EB3" w:rsidRDefault="009F4EB3" w:rsidP="00095F00"/>
    <w:p w14:paraId="144C7F58" w14:textId="77777777" w:rsidR="009F4EB3" w:rsidRDefault="009F4EB3" w:rsidP="00DD7CF0"/>
    <w:p w14:paraId="55BDFE5A" w14:textId="77777777" w:rsidR="009F4EB3" w:rsidRDefault="009F4EB3" w:rsidP="00DD7CF0"/>
    <w:p w14:paraId="74D3A30D" w14:textId="77777777" w:rsidR="009F4EB3" w:rsidRDefault="009F4EB3"/>
    <w:p w14:paraId="76231A30" w14:textId="77777777" w:rsidR="009F4EB3" w:rsidRDefault="009F4EB3" w:rsidP="00DF08EB"/>
  </w:footnote>
  <w:footnote w:type="continuationSeparator" w:id="0">
    <w:p w14:paraId="007773DE" w14:textId="77777777" w:rsidR="009F4EB3" w:rsidRDefault="009F4EB3" w:rsidP="00E87623">
      <w:r>
        <w:continuationSeparator/>
      </w:r>
    </w:p>
    <w:p w14:paraId="01A4B46A" w14:textId="77777777" w:rsidR="009F4EB3" w:rsidRDefault="009F4EB3" w:rsidP="00E87623"/>
    <w:p w14:paraId="26A9F2CB" w14:textId="77777777" w:rsidR="009F4EB3" w:rsidRDefault="009F4EB3" w:rsidP="00E87623"/>
    <w:p w14:paraId="60D42222" w14:textId="77777777" w:rsidR="009F4EB3" w:rsidRDefault="009F4EB3" w:rsidP="00E87623"/>
    <w:p w14:paraId="452E4F60" w14:textId="77777777" w:rsidR="009F4EB3" w:rsidRDefault="009F4EB3" w:rsidP="00E87623"/>
    <w:p w14:paraId="1CA7EFF1" w14:textId="77777777" w:rsidR="009F4EB3" w:rsidRDefault="009F4EB3" w:rsidP="00E87623"/>
    <w:p w14:paraId="71ACB0C3" w14:textId="77777777" w:rsidR="009F4EB3" w:rsidRDefault="009F4EB3" w:rsidP="00E87623"/>
    <w:p w14:paraId="09061C3C" w14:textId="77777777" w:rsidR="009F4EB3" w:rsidRDefault="009F4EB3" w:rsidP="00E87623"/>
    <w:p w14:paraId="4A75D2C8" w14:textId="77777777" w:rsidR="009F4EB3" w:rsidRDefault="009F4EB3" w:rsidP="00E87623"/>
    <w:p w14:paraId="25242A36" w14:textId="77777777" w:rsidR="009F4EB3" w:rsidRDefault="009F4EB3" w:rsidP="00E87623"/>
    <w:p w14:paraId="77740E24" w14:textId="77777777" w:rsidR="009F4EB3" w:rsidRDefault="009F4EB3" w:rsidP="00E87623"/>
    <w:p w14:paraId="3A4F6195" w14:textId="77777777" w:rsidR="009F4EB3" w:rsidRDefault="009F4EB3" w:rsidP="00E87623"/>
    <w:p w14:paraId="125F5731" w14:textId="77777777" w:rsidR="009F4EB3" w:rsidRDefault="009F4EB3" w:rsidP="00E87623"/>
    <w:p w14:paraId="6EA09FE8" w14:textId="77777777" w:rsidR="009F4EB3" w:rsidRDefault="009F4EB3" w:rsidP="00E87623"/>
    <w:p w14:paraId="23236E76" w14:textId="77777777" w:rsidR="009F4EB3" w:rsidRDefault="009F4EB3" w:rsidP="00E87623"/>
    <w:p w14:paraId="21515CFE" w14:textId="77777777" w:rsidR="009F4EB3" w:rsidRDefault="009F4EB3" w:rsidP="00E87623"/>
    <w:p w14:paraId="4969319F" w14:textId="77777777" w:rsidR="009F4EB3" w:rsidRDefault="009F4EB3" w:rsidP="00E87623"/>
    <w:p w14:paraId="63A18730" w14:textId="77777777" w:rsidR="009F4EB3" w:rsidRDefault="009F4EB3" w:rsidP="00E87623"/>
    <w:p w14:paraId="46CC21E4" w14:textId="77777777" w:rsidR="009F4EB3" w:rsidRDefault="009F4EB3" w:rsidP="00E87623"/>
    <w:p w14:paraId="203CFF6C" w14:textId="77777777" w:rsidR="009F4EB3" w:rsidRDefault="009F4EB3" w:rsidP="00E87623"/>
    <w:p w14:paraId="5F1F92AC" w14:textId="77777777" w:rsidR="009F4EB3" w:rsidRDefault="009F4EB3" w:rsidP="00E87623"/>
    <w:p w14:paraId="594AB26A" w14:textId="77777777" w:rsidR="009F4EB3" w:rsidRDefault="009F4EB3" w:rsidP="00E87623"/>
    <w:p w14:paraId="21AB75DC" w14:textId="77777777" w:rsidR="009F4EB3" w:rsidRDefault="009F4EB3" w:rsidP="00E87623"/>
    <w:p w14:paraId="49D53B3C" w14:textId="77777777" w:rsidR="009F4EB3" w:rsidRDefault="009F4EB3" w:rsidP="00E87623"/>
    <w:p w14:paraId="144E3D1F" w14:textId="77777777" w:rsidR="009F4EB3" w:rsidRDefault="009F4EB3" w:rsidP="00E87623"/>
    <w:p w14:paraId="188B9D50" w14:textId="77777777" w:rsidR="009F4EB3" w:rsidRDefault="009F4EB3" w:rsidP="00E87623"/>
    <w:p w14:paraId="3F1ED1BE" w14:textId="77777777" w:rsidR="009F4EB3" w:rsidRDefault="009F4EB3" w:rsidP="00E87623"/>
    <w:p w14:paraId="1C612B09" w14:textId="77777777" w:rsidR="009F4EB3" w:rsidRDefault="009F4EB3" w:rsidP="00E87623"/>
    <w:p w14:paraId="56BCB6E9" w14:textId="77777777" w:rsidR="009F4EB3" w:rsidRDefault="009F4EB3" w:rsidP="00E87623"/>
    <w:p w14:paraId="20C1DCCB" w14:textId="77777777" w:rsidR="009F4EB3" w:rsidRDefault="009F4EB3" w:rsidP="00E87623"/>
    <w:p w14:paraId="48400A8C" w14:textId="77777777" w:rsidR="009F4EB3" w:rsidRDefault="009F4EB3" w:rsidP="00E87623"/>
    <w:p w14:paraId="5BE17C8B" w14:textId="77777777" w:rsidR="009F4EB3" w:rsidRDefault="009F4EB3" w:rsidP="00E87623"/>
    <w:p w14:paraId="7473B89C" w14:textId="77777777" w:rsidR="009F4EB3" w:rsidRDefault="009F4EB3" w:rsidP="00E87623"/>
    <w:p w14:paraId="167E29E4" w14:textId="77777777" w:rsidR="009F4EB3" w:rsidRDefault="009F4EB3" w:rsidP="00E87623"/>
    <w:p w14:paraId="0119D4FE" w14:textId="77777777" w:rsidR="009F4EB3" w:rsidRDefault="009F4EB3" w:rsidP="00E87623"/>
    <w:p w14:paraId="570CBA7C" w14:textId="77777777" w:rsidR="009F4EB3" w:rsidRDefault="009F4EB3" w:rsidP="00E87623"/>
    <w:p w14:paraId="1E5B1951" w14:textId="77777777" w:rsidR="009F4EB3" w:rsidRDefault="009F4EB3" w:rsidP="00E87623"/>
    <w:p w14:paraId="27E6F771" w14:textId="77777777" w:rsidR="009F4EB3" w:rsidRDefault="009F4EB3" w:rsidP="00E87623"/>
    <w:p w14:paraId="62AF7AAC" w14:textId="77777777" w:rsidR="009F4EB3" w:rsidRDefault="009F4EB3" w:rsidP="00E87623"/>
    <w:p w14:paraId="01020369" w14:textId="77777777" w:rsidR="009F4EB3" w:rsidRDefault="009F4EB3" w:rsidP="00E87623"/>
    <w:p w14:paraId="45498E56" w14:textId="77777777" w:rsidR="009F4EB3" w:rsidRDefault="009F4EB3" w:rsidP="00E87623"/>
    <w:p w14:paraId="31E6661E" w14:textId="77777777" w:rsidR="009F4EB3" w:rsidRDefault="009F4EB3" w:rsidP="00E87623"/>
    <w:p w14:paraId="6EE848EA" w14:textId="77777777" w:rsidR="009F4EB3" w:rsidRDefault="009F4EB3" w:rsidP="00E87623"/>
    <w:p w14:paraId="604225CD" w14:textId="77777777" w:rsidR="009F4EB3" w:rsidRDefault="009F4EB3" w:rsidP="00E87623"/>
    <w:p w14:paraId="64B11FC8" w14:textId="77777777" w:rsidR="009F4EB3" w:rsidRDefault="009F4EB3" w:rsidP="00E87623"/>
    <w:p w14:paraId="7A1D3496" w14:textId="77777777" w:rsidR="009F4EB3" w:rsidRDefault="009F4EB3"/>
    <w:p w14:paraId="4D776523" w14:textId="77777777" w:rsidR="009F4EB3" w:rsidRDefault="009F4EB3" w:rsidP="005A58CD"/>
    <w:p w14:paraId="786FD949" w14:textId="77777777" w:rsidR="009F4EB3" w:rsidRDefault="009F4EB3" w:rsidP="005A58CD"/>
    <w:p w14:paraId="75EFC319" w14:textId="77777777" w:rsidR="009F4EB3" w:rsidRDefault="009F4EB3" w:rsidP="00570537"/>
    <w:p w14:paraId="0A1C8069" w14:textId="77777777" w:rsidR="009F4EB3" w:rsidRDefault="009F4EB3" w:rsidP="006419B0"/>
    <w:p w14:paraId="0276E609" w14:textId="77777777" w:rsidR="009F4EB3" w:rsidRDefault="009F4EB3" w:rsidP="006419B0"/>
    <w:p w14:paraId="266388FD" w14:textId="77777777" w:rsidR="009F4EB3" w:rsidRDefault="009F4EB3" w:rsidP="00492D4B"/>
    <w:p w14:paraId="538B21B6" w14:textId="77777777" w:rsidR="009F4EB3" w:rsidRDefault="009F4EB3"/>
    <w:p w14:paraId="1B991EC2" w14:textId="77777777" w:rsidR="009F4EB3" w:rsidRDefault="009F4EB3"/>
    <w:p w14:paraId="5C3DB192" w14:textId="77777777" w:rsidR="009F4EB3" w:rsidRDefault="009F4EB3" w:rsidP="003A4E1C"/>
    <w:p w14:paraId="45D2179D" w14:textId="77777777" w:rsidR="009F4EB3" w:rsidRDefault="009F4EB3" w:rsidP="00C12395"/>
    <w:p w14:paraId="27E0B941" w14:textId="77777777" w:rsidR="009F4EB3" w:rsidRDefault="009F4EB3" w:rsidP="00C12395"/>
    <w:p w14:paraId="732FB692" w14:textId="77777777" w:rsidR="009F4EB3" w:rsidRDefault="009F4EB3" w:rsidP="00C12395"/>
    <w:p w14:paraId="087BF594" w14:textId="77777777" w:rsidR="009F4EB3" w:rsidRDefault="009F4EB3" w:rsidP="00E41B42"/>
    <w:p w14:paraId="1688F008" w14:textId="77777777" w:rsidR="009F4EB3" w:rsidRDefault="009F4EB3" w:rsidP="00E41B42"/>
    <w:p w14:paraId="1E6D1E67" w14:textId="77777777" w:rsidR="009F4EB3" w:rsidRDefault="009F4EB3" w:rsidP="00E41B42"/>
    <w:p w14:paraId="5B34116F" w14:textId="77777777" w:rsidR="009F4EB3" w:rsidRDefault="009F4EB3" w:rsidP="00E41B42"/>
    <w:p w14:paraId="778DBC1E" w14:textId="77777777" w:rsidR="009F4EB3" w:rsidRDefault="009F4EB3" w:rsidP="00E41B42"/>
    <w:p w14:paraId="1376C137" w14:textId="77777777" w:rsidR="009F4EB3" w:rsidRDefault="009F4EB3"/>
    <w:p w14:paraId="4DDF0743" w14:textId="77777777" w:rsidR="009F4EB3" w:rsidRDefault="009F4EB3" w:rsidP="007D2322"/>
    <w:p w14:paraId="00267C98" w14:textId="77777777" w:rsidR="009F4EB3" w:rsidRDefault="009F4EB3" w:rsidP="007D2322"/>
    <w:p w14:paraId="5F86923B" w14:textId="77777777" w:rsidR="009F4EB3" w:rsidRDefault="009F4EB3" w:rsidP="007D2322"/>
    <w:p w14:paraId="48A4D86C" w14:textId="77777777" w:rsidR="009F4EB3" w:rsidRDefault="009F4EB3" w:rsidP="007D2322"/>
    <w:p w14:paraId="770F7A2D" w14:textId="77777777" w:rsidR="009F4EB3" w:rsidRDefault="009F4EB3" w:rsidP="00FD1E9B"/>
    <w:p w14:paraId="27CF1379" w14:textId="77777777" w:rsidR="009F4EB3" w:rsidRDefault="009F4EB3" w:rsidP="0010113F"/>
    <w:p w14:paraId="4E2ADE00" w14:textId="77777777" w:rsidR="009F4EB3" w:rsidRDefault="009F4EB3" w:rsidP="00FE008D"/>
    <w:p w14:paraId="5D93860E" w14:textId="77777777" w:rsidR="009F4EB3" w:rsidRDefault="009F4EB3"/>
    <w:p w14:paraId="7F8AC20A" w14:textId="77777777" w:rsidR="009F4EB3" w:rsidRDefault="009F4EB3" w:rsidP="00334519"/>
    <w:p w14:paraId="0942FC9C" w14:textId="77777777" w:rsidR="009F4EB3" w:rsidRDefault="009F4EB3" w:rsidP="00C14F84"/>
    <w:p w14:paraId="69E1B3A0" w14:textId="77777777" w:rsidR="009F4EB3" w:rsidRDefault="009F4EB3" w:rsidP="009B373D"/>
    <w:p w14:paraId="12B501DB" w14:textId="77777777" w:rsidR="009F4EB3" w:rsidRDefault="009F4EB3" w:rsidP="00D53A9B"/>
    <w:p w14:paraId="4514E448" w14:textId="77777777" w:rsidR="009F4EB3" w:rsidRDefault="009F4EB3"/>
    <w:p w14:paraId="4D868110" w14:textId="77777777" w:rsidR="009F4EB3" w:rsidRDefault="009F4EB3" w:rsidP="0034102D"/>
    <w:p w14:paraId="3C1213A9" w14:textId="77777777" w:rsidR="009F4EB3" w:rsidRDefault="009F4EB3" w:rsidP="0034102D"/>
    <w:p w14:paraId="1C8913DD" w14:textId="77777777" w:rsidR="009F4EB3" w:rsidRDefault="009F4EB3" w:rsidP="0034102D"/>
    <w:p w14:paraId="51CBB41D" w14:textId="77777777" w:rsidR="009F4EB3" w:rsidRDefault="009F4EB3" w:rsidP="0034102D"/>
    <w:p w14:paraId="0EC9AA89" w14:textId="77777777" w:rsidR="009F4EB3" w:rsidRDefault="009F4EB3" w:rsidP="007F4253"/>
    <w:p w14:paraId="699FEFC2" w14:textId="77777777" w:rsidR="009F4EB3" w:rsidRDefault="009F4EB3" w:rsidP="000D6C62"/>
    <w:p w14:paraId="37BDC2D7" w14:textId="77777777" w:rsidR="009F4EB3" w:rsidRDefault="009F4EB3" w:rsidP="00872D9B"/>
    <w:p w14:paraId="05E87206" w14:textId="77777777" w:rsidR="009F4EB3" w:rsidRDefault="009F4EB3" w:rsidP="00A32AE3"/>
    <w:p w14:paraId="416B0155" w14:textId="77777777" w:rsidR="009F4EB3" w:rsidRDefault="009F4EB3" w:rsidP="00C1186B"/>
    <w:p w14:paraId="411EF9B6" w14:textId="77777777" w:rsidR="009F4EB3" w:rsidRDefault="009F4EB3" w:rsidP="004114B9"/>
    <w:p w14:paraId="5C5EA12B" w14:textId="77777777" w:rsidR="009F4EB3" w:rsidRDefault="009F4EB3" w:rsidP="00386797"/>
    <w:p w14:paraId="3559D799" w14:textId="77777777" w:rsidR="009F4EB3" w:rsidRDefault="009F4EB3" w:rsidP="00001794"/>
    <w:p w14:paraId="52B0CE6A" w14:textId="77777777" w:rsidR="009F4EB3" w:rsidRDefault="009F4EB3" w:rsidP="00001794"/>
    <w:p w14:paraId="63EB9D6F" w14:textId="77777777" w:rsidR="009F4EB3" w:rsidRDefault="009F4EB3" w:rsidP="00001794"/>
    <w:p w14:paraId="61039EDD" w14:textId="77777777" w:rsidR="009F4EB3" w:rsidRDefault="009F4EB3" w:rsidP="00001794"/>
    <w:p w14:paraId="62F26192" w14:textId="77777777" w:rsidR="009F4EB3" w:rsidRDefault="009F4EB3" w:rsidP="00323173"/>
    <w:p w14:paraId="0795FD5A" w14:textId="77777777" w:rsidR="009F4EB3" w:rsidRDefault="009F4EB3" w:rsidP="00323173"/>
    <w:p w14:paraId="20251AF9" w14:textId="77777777" w:rsidR="009F4EB3" w:rsidRDefault="009F4EB3" w:rsidP="00551F02"/>
    <w:p w14:paraId="4A887B8D" w14:textId="77777777" w:rsidR="009F4EB3" w:rsidRDefault="009F4EB3" w:rsidP="00551F02"/>
    <w:p w14:paraId="70F8B9CB" w14:textId="77777777" w:rsidR="009F4EB3" w:rsidRDefault="009F4EB3" w:rsidP="00364934"/>
    <w:p w14:paraId="10FC9E54" w14:textId="77777777" w:rsidR="009F4EB3" w:rsidRDefault="009F4EB3" w:rsidP="00364934"/>
    <w:p w14:paraId="4652C07A" w14:textId="77777777" w:rsidR="009F4EB3" w:rsidRDefault="009F4EB3" w:rsidP="00364934"/>
    <w:p w14:paraId="6FAED87E" w14:textId="77777777" w:rsidR="009F4EB3" w:rsidRDefault="009F4EB3" w:rsidP="00364934"/>
    <w:p w14:paraId="21B44140" w14:textId="77777777" w:rsidR="009F4EB3" w:rsidRDefault="009F4EB3" w:rsidP="00364934"/>
    <w:p w14:paraId="1B38083F" w14:textId="77777777" w:rsidR="009F4EB3" w:rsidRDefault="009F4EB3" w:rsidP="00364934"/>
    <w:p w14:paraId="4FA1241D" w14:textId="77777777" w:rsidR="009F4EB3" w:rsidRDefault="009F4EB3" w:rsidP="005B3AF5"/>
    <w:p w14:paraId="73F35475" w14:textId="77777777" w:rsidR="009F4EB3" w:rsidRDefault="009F4EB3" w:rsidP="005B3AF5"/>
    <w:p w14:paraId="58FC0A3B" w14:textId="77777777" w:rsidR="009F4EB3" w:rsidRDefault="009F4EB3" w:rsidP="005B3AF5"/>
    <w:p w14:paraId="582171D8" w14:textId="77777777" w:rsidR="009F4EB3" w:rsidRDefault="009F4EB3" w:rsidP="005B3AF5"/>
    <w:p w14:paraId="16194157" w14:textId="77777777" w:rsidR="009F4EB3" w:rsidRDefault="009F4EB3" w:rsidP="00E455A9"/>
    <w:p w14:paraId="61EC6039" w14:textId="77777777" w:rsidR="009F4EB3" w:rsidRDefault="009F4EB3" w:rsidP="00095F00"/>
    <w:p w14:paraId="44345EB2" w14:textId="77777777" w:rsidR="009F4EB3" w:rsidRDefault="009F4EB3" w:rsidP="00DD7CF0"/>
    <w:p w14:paraId="2821B366" w14:textId="77777777" w:rsidR="009F4EB3" w:rsidRDefault="009F4EB3" w:rsidP="00DD7CF0"/>
    <w:p w14:paraId="2FEC16A3" w14:textId="77777777" w:rsidR="009F4EB3" w:rsidRDefault="009F4EB3"/>
    <w:p w14:paraId="0F2D491A" w14:textId="77777777" w:rsidR="009F4EB3" w:rsidRDefault="009F4EB3" w:rsidP="00DF08EB"/>
  </w:footnote>
  <w:footnote w:type="continuationNotice" w:id="1">
    <w:p w14:paraId="3AA770F6" w14:textId="77777777" w:rsidR="009F4EB3" w:rsidRDefault="009F4E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B7C58" w14:textId="77777777" w:rsidR="00F0659B" w:rsidRDefault="00F0659B" w:rsidP="00E87623"/>
  <w:p w14:paraId="6B6B7C59" w14:textId="77777777" w:rsidR="00F0659B" w:rsidRDefault="00F0659B" w:rsidP="00E87623"/>
  <w:p w14:paraId="6B6B7C5A" w14:textId="77777777" w:rsidR="00F0659B" w:rsidRDefault="00F0659B" w:rsidP="00E87623"/>
  <w:p w14:paraId="6B6B7C5B" w14:textId="77777777" w:rsidR="00F0659B" w:rsidRDefault="00F0659B" w:rsidP="00E87623"/>
  <w:p w14:paraId="6B6B7C5C" w14:textId="77777777" w:rsidR="00F0659B" w:rsidRDefault="00F0659B" w:rsidP="00E87623"/>
  <w:p w14:paraId="6B6B7C5D" w14:textId="77777777" w:rsidR="00F0659B" w:rsidRDefault="00F0659B" w:rsidP="00E87623"/>
  <w:p w14:paraId="6B6B7C5E" w14:textId="77777777" w:rsidR="00F0659B" w:rsidRDefault="00F0659B" w:rsidP="00E87623"/>
  <w:p w14:paraId="6B6B7C5F" w14:textId="77777777" w:rsidR="00F0659B" w:rsidRDefault="00F0659B" w:rsidP="00E87623"/>
  <w:p w14:paraId="6B6B7C60" w14:textId="77777777" w:rsidR="00F0659B" w:rsidRDefault="00F0659B" w:rsidP="00E87623"/>
  <w:p w14:paraId="6B6B7C61" w14:textId="77777777" w:rsidR="00F0659B" w:rsidRDefault="00F0659B" w:rsidP="00E87623"/>
  <w:p w14:paraId="6B6B7C62" w14:textId="77777777" w:rsidR="00F0659B" w:rsidRDefault="00F0659B" w:rsidP="00E87623"/>
  <w:p w14:paraId="6B6B7C63" w14:textId="77777777" w:rsidR="00F0659B" w:rsidRDefault="00F0659B" w:rsidP="00E87623"/>
  <w:p w14:paraId="6B6B7C64" w14:textId="77777777" w:rsidR="00F0659B" w:rsidRDefault="00F0659B" w:rsidP="00E87623"/>
  <w:p w14:paraId="6B6B7C65" w14:textId="77777777" w:rsidR="00F0659B" w:rsidRDefault="00F0659B" w:rsidP="00E87623"/>
  <w:p w14:paraId="6B6B7C66" w14:textId="77777777" w:rsidR="00F0659B" w:rsidRDefault="00F0659B" w:rsidP="00E87623"/>
  <w:p w14:paraId="6B6B7C67" w14:textId="77777777" w:rsidR="00F0659B" w:rsidRDefault="00F0659B" w:rsidP="00E87623"/>
  <w:p w14:paraId="6B6B7C68" w14:textId="77777777" w:rsidR="00F0659B" w:rsidRDefault="00F0659B" w:rsidP="00E87623"/>
  <w:p w14:paraId="6B6B7C69" w14:textId="77777777" w:rsidR="00F0659B" w:rsidRDefault="00F0659B" w:rsidP="00E87623"/>
  <w:p w14:paraId="6B6B7C6A" w14:textId="77777777" w:rsidR="00F0659B" w:rsidRDefault="00F0659B" w:rsidP="00E87623"/>
  <w:p w14:paraId="6B6B7C6B" w14:textId="77777777" w:rsidR="00F0659B" w:rsidRDefault="00F0659B" w:rsidP="00E87623"/>
  <w:p w14:paraId="6B6B7C6C" w14:textId="77777777" w:rsidR="00F0659B" w:rsidRDefault="00F0659B" w:rsidP="00E87623"/>
  <w:p w14:paraId="6B6B7C6D" w14:textId="77777777" w:rsidR="00F0659B" w:rsidRDefault="00F0659B" w:rsidP="00E87623"/>
  <w:p w14:paraId="6B6B7C6E" w14:textId="77777777" w:rsidR="00F0659B" w:rsidRDefault="00F0659B" w:rsidP="00E87623"/>
  <w:p w14:paraId="6B6B7C6F" w14:textId="77777777" w:rsidR="00F0659B" w:rsidRDefault="00F0659B" w:rsidP="00E87623"/>
  <w:p w14:paraId="6B6B7C70" w14:textId="77777777" w:rsidR="00F0659B" w:rsidRDefault="00F0659B" w:rsidP="00E87623"/>
  <w:p w14:paraId="6B6B7C71" w14:textId="77777777" w:rsidR="00F0659B" w:rsidRDefault="00F0659B" w:rsidP="00E87623"/>
  <w:p w14:paraId="6B6B7C72" w14:textId="77777777" w:rsidR="00F0659B" w:rsidRDefault="00F0659B" w:rsidP="00E87623"/>
  <w:p w14:paraId="6B6B7C73" w14:textId="77777777" w:rsidR="00F0659B" w:rsidRDefault="00F0659B" w:rsidP="00E87623"/>
  <w:p w14:paraId="6B6B7C74" w14:textId="77777777" w:rsidR="00F0659B" w:rsidRDefault="00F0659B" w:rsidP="00E87623"/>
  <w:p w14:paraId="6B6B7C75" w14:textId="77777777" w:rsidR="00F0659B" w:rsidRDefault="00F0659B" w:rsidP="00E87623"/>
  <w:p w14:paraId="6B6B7C76" w14:textId="77777777" w:rsidR="00F0659B" w:rsidRDefault="00F0659B" w:rsidP="00E87623"/>
  <w:p w14:paraId="6B6B7C77" w14:textId="77777777" w:rsidR="00F0659B" w:rsidRDefault="00F0659B" w:rsidP="00E87623"/>
  <w:p w14:paraId="6B6B7C78" w14:textId="77777777" w:rsidR="00F0659B" w:rsidRDefault="00F0659B" w:rsidP="00E87623"/>
  <w:p w14:paraId="6B6B7C79" w14:textId="77777777" w:rsidR="00F0659B" w:rsidRDefault="00F0659B" w:rsidP="00E87623"/>
  <w:p w14:paraId="6B6B7C7A" w14:textId="77777777" w:rsidR="00F0659B" w:rsidRDefault="00F0659B" w:rsidP="00E87623"/>
  <w:p w14:paraId="6B6B7C7B" w14:textId="77777777" w:rsidR="00F0659B" w:rsidRDefault="00F0659B" w:rsidP="00E87623"/>
  <w:p w14:paraId="6B6B7C7C" w14:textId="77777777" w:rsidR="00F0659B" w:rsidRDefault="00F0659B" w:rsidP="00E87623"/>
  <w:p w14:paraId="6B6B7C7D" w14:textId="77777777" w:rsidR="00F0659B" w:rsidRDefault="00F0659B" w:rsidP="00E87623"/>
  <w:p w14:paraId="6B6B7C7E" w14:textId="77777777" w:rsidR="00F0659B" w:rsidRDefault="00F0659B" w:rsidP="00E87623"/>
  <w:p w14:paraId="6B6B7C7F" w14:textId="77777777" w:rsidR="00F0659B" w:rsidRDefault="00F0659B" w:rsidP="00E87623"/>
  <w:p w14:paraId="6B6B7C80" w14:textId="77777777" w:rsidR="00F0659B" w:rsidRDefault="00F0659B" w:rsidP="00E87623"/>
  <w:p w14:paraId="6B6B7C81" w14:textId="77777777" w:rsidR="00F0659B" w:rsidRDefault="00F0659B" w:rsidP="00E87623"/>
  <w:p w14:paraId="6B6B7C82" w14:textId="77777777" w:rsidR="00F0659B" w:rsidRDefault="00F0659B" w:rsidP="00E87623"/>
  <w:p w14:paraId="6B6B7C83" w14:textId="77777777" w:rsidR="00F0659B" w:rsidRDefault="00F0659B" w:rsidP="00E87623"/>
  <w:p w14:paraId="6B6B7C84" w14:textId="77777777" w:rsidR="00F0659B" w:rsidRDefault="00F0659B" w:rsidP="00E87623"/>
  <w:p w14:paraId="6B6B7C85" w14:textId="77777777" w:rsidR="00F0659B" w:rsidRDefault="00F0659B" w:rsidP="00E87623"/>
  <w:p w14:paraId="6B6B7C86" w14:textId="77777777" w:rsidR="00F0659B" w:rsidRDefault="00F0659B" w:rsidP="00E87623"/>
  <w:p w14:paraId="6B6B7C87" w14:textId="77777777" w:rsidR="00F0659B" w:rsidRDefault="00F0659B" w:rsidP="00E87623"/>
  <w:p w14:paraId="6B6B7C88" w14:textId="77777777" w:rsidR="00F0659B" w:rsidRDefault="00F0659B" w:rsidP="00E87623"/>
  <w:p w14:paraId="6B6B7C89" w14:textId="77777777" w:rsidR="00F0659B" w:rsidRDefault="00F0659B" w:rsidP="00E87623"/>
  <w:p w14:paraId="6B6B7C8A" w14:textId="77777777" w:rsidR="00F0659B" w:rsidRDefault="00F0659B" w:rsidP="00E87623"/>
  <w:p w14:paraId="6B6B7C8B" w14:textId="77777777" w:rsidR="00F0659B" w:rsidRDefault="00F0659B" w:rsidP="00E87623"/>
  <w:p w14:paraId="6B6B7C8C" w14:textId="77777777" w:rsidR="00F0659B" w:rsidRDefault="00F0659B" w:rsidP="00E87623"/>
  <w:p w14:paraId="6B6B7C8D" w14:textId="77777777" w:rsidR="00F0659B" w:rsidRDefault="00F0659B" w:rsidP="00E87623"/>
  <w:p w14:paraId="6B6B7C8E" w14:textId="77777777" w:rsidR="00F0659B" w:rsidRDefault="00F0659B" w:rsidP="00E87623"/>
  <w:p w14:paraId="6B6B7C8F" w14:textId="77777777" w:rsidR="00F0659B" w:rsidRDefault="00F0659B" w:rsidP="00E87623"/>
  <w:p w14:paraId="6B6B7C90" w14:textId="77777777" w:rsidR="00F0659B" w:rsidRDefault="00F0659B" w:rsidP="00E87623"/>
  <w:p w14:paraId="6B6B7C91" w14:textId="77777777" w:rsidR="00F0659B" w:rsidRDefault="00F0659B" w:rsidP="00E87623"/>
  <w:p w14:paraId="6B6B7C92" w14:textId="77777777" w:rsidR="00F0659B" w:rsidRDefault="00F0659B" w:rsidP="00E87623"/>
  <w:p w14:paraId="6B6B7C93" w14:textId="77777777" w:rsidR="00F0659B" w:rsidRDefault="00F0659B" w:rsidP="00E87623"/>
  <w:p w14:paraId="6B6B7C94" w14:textId="77777777" w:rsidR="00F0659B" w:rsidRDefault="00F0659B" w:rsidP="00E87623"/>
  <w:p w14:paraId="6B6B7C95" w14:textId="77777777" w:rsidR="00F0659B" w:rsidRDefault="00F0659B" w:rsidP="00E87623"/>
  <w:p w14:paraId="6B6B7C96" w14:textId="77777777" w:rsidR="00F0659B" w:rsidRDefault="00F0659B" w:rsidP="00E87623"/>
  <w:p w14:paraId="6B6B7C97" w14:textId="77777777" w:rsidR="00F0659B" w:rsidRDefault="00F0659B" w:rsidP="00E87623"/>
  <w:p w14:paraId="6B6B7C98" w14:textId="77777777" w:rsidR="00F0659B" w:rsidRDefault="00F0659B" w:rsidP="00E87623"/>
  <w:p w14:paraId="6B6B7C99" w14:textId="77777777" w:rsidR="00F0659B" w:rsidRDefault="00F0659B" w:rsidP="00E87623"/>
  <w:p w14:paraId="6B6B7C9A" w14:textId="77777777" w:rsidR="00F0659B" w:rsidRDefault="00F0659B" w:rsidP="001353AA"/>
  <w:p w14:paraId="6B6B7C9B" w14:textId="77777777" w:rsidR="00F0659B" w:rsidRDefault="00F0659B" w:rsidP="005A58CD"/>
  <w:p w14:paraId="6B6B7C9C" w14:textId="77777777" w:rsidR="00F0659B" w:rsidRDefault="00F0659B" w:rsidP="005A58CD"/>
  <w:p w14:paraId="6B6B7C9D" w14:textId="77777777" w:rsidR="00F0659B" w:rsidRDefault="00F0659B" w:rsidP="00570537"/>
  <w:p w14:paraId="6B6B7C9E" w14:textId="77777777" w:rsidR="00F0659B" w:rsidRDefault="00F0659B" w:rsidP="006419B0"/>
  <w:p w14:paraId="6B6B7C9F" w14:textId="77777777" w:rsidR="00F0659B" w:rsidRDefault="00F0659B" w:rsidP="006419B0"/>
  <w:p w14:paraId="6B6B7CA0" w14:textId="77777777" w:rsidR="00F0659B" w:rsidRDefault="00F0659B" w:rsidP="00492D4B"/>
  <w:p w14:paraId="6B6B7CA1" w14:textId="77777777" w:rsidR="00F0659B" w:rsidRDefault="00F0659B" w:rsidP="008F3745"/>
  <w:p w14:paraId="6B6B7CA2" w14:textId="77777777" w:rsidR="00F0659B" w:rsidRDefault="00F0659B" w:rsidP="00CD2E0F"/>
  <w:p w14:paraId="6B6B7CA3" w14:textId="77777777" w:rsidR="00F0659B" w:rsidRDefault="00F0659B" w:rsidP="003A4E1C"/>
  <w:p w14:paraId="6B6B7CA4" w14:textId="77777777" w:rsidR="00F0659B" w:rsidRDefault="00F0659B" w:rsidP="00C12395"/>
  <w:p w14:paraId="6B6B7CA5" w14:textId="77777777" w:rsidR="00F0659B" w:rsidRDefault="00F0659B" w:rsidP="00C12395"/>
  <w:p w14:paraId="6B6B7CA6" w14:textId="77777777" w:rsidR="00F0659B" w:rsidRDefault="00F0659B" w:rsidP="00C12395"/>
  <w:p w14:paraId="6B6B7CA7" w14:textId="77777777" w:rsidR="00F0659B" w:rsidRDefault="00F0659B" w:rsidP="00E41B42"/>
  <w:p w14:paraId="6B6B7CA8" w14:textId="77777777" w:rsidR="00F0659B" w:rsidRDefault="00F0659B" w:rsidP="00E41B42"/>
  <w:p w14:paraId="6B6B7CA9" w14:textId="77777777" w:rsidR="00F0659B" w:rsidRDefault="00F0659B" w:rsidP="00E41B42"/>
  <w:p w14:paraId="6B6B7CAA" w14:textId="77777777" w:rsidR="00F0659B" w:rsidRDefault="00F0659B" w:rsidP="00E41B42"/>
  <w:p w14:paraId="6B6B7CAB" w14:textId="77777777" w:rsidR="00F0659B" w:rsidRDefault="00F0659B" w:rsidP="00E41B42"/>
  <w:p w14:paraId="6B6B7CAC" w14:textId="77777777" w:rsidR="00F0659B" w:rsidRDefault="00F0659B" w:rsidP="0022734C"/>
  <w:p w14:paraId="6B6B7CAD" w14:textId="77777777" w:rsidR="00F0659B" w:rsidRDefault="00F0659B" w:rsidP="007D2322"/>
  <w:p w14:paraId="6B6B7CAE" w14:textId="77777777" w:rsidR="00F0659B" w:rsidRDefault="00F0659B" w:rsidP="007D2322"/>
  <w:p w14:paraId="6B6B7CAF" w14:textId="77777777" w:rsidR="00F0659B" w:rsidRDefault="00F0659B" w:rsidP="007D2322"/>
  <w:p w14:paraId="6B6B7CB0" w14:textId="77777777" w:rsidR="00F0659B" w:rsidRDefault="00F0659B" w:rsidP="007D2322"/>
  <w:p w14:paraId="6B6B7CB1" w14:textId="77777777" w:rsidR="00F0659B" w:rsidRDefault="00F0659B" w:rsidP="00FD1E9B"/>
  <w:p w14:paraId="6B6B7CB2" w14:textId="77777777" w:rsidR="00F0659B" w:rsidRDefault="00F0659B" w:rsidP="0010113F"/>
  <w:p w14:paraId="6B6B7CB3" w14:textId="77777777" w:rsidR="00F0659B" w:rsidRDefault="00F0659B" w:rsidP="00FE008D"/>
  <w:p w14:paraId="6B6B7CB4" w14:textId="77777777" w:rsidR="00F0659B" w:rsidRDefault="00F0659B" w:rsidP="001F4FA7"/>
  <w:p w14:paraId="6B6B7CB5" w14:textId="77777777" w:rsidR="00F0659B" w:rsidRDefault="00F0659B" w:rsidP="00334519"/>
  <w:p w14:paraId="6B6B7CB6" w14:textId="77777777" w:rsidR="00F0659B" w:rsidRDefault="00F0659B" w:rsidP="00C14F84"/>
  <w:p w14:paraId="6B6B7CB7" w14:textId="77777777" w:rsidR="00F0659B" w:rsidRDefault="00F0659B" w:rsidP="009B373D"/>
  <w:p w14:paraId="6B6B7CB8" w14:textId="77777777" w:rsidR="00F0659B" w:rsidRDefault="00F0659B" w:rsidP="00D53A9B"/>
  <w:p w14:paraId="6B6B7CB9" w14:textId="77777777" w:rsidR="00F0659B" w:rsidRDefault="00F0659B" w:rsidP="00D53A9B"/>
  <w:p w14:paraId="6B6B7CBA" w14:textId="77777777" w:rsidR="00F0659B" w:rsidRDefault="00F0659B" w:rsidP="0034102D"/>
  <w:p w14:paraId="6B6B7CBB" w14:textId="77777777" w:rsidR="00F0659B" w:rsidRDefault="00F0659B" w:rsidP="0034102D"/>
  <w:p w14:paraId="6B6B7CBC" w14:textId="77777777" w:rsidR="00F0659B" w:rsidRDefault="00F0659B" w:rsidP="0034102D"/>
  <w:p w14:paraId="6B6B7CBD" w14:textId="77777777" w:rsidR="00F0659B" w:rsidRDefault="00F0659B" w:rsidP="0034102D"/>
  <w:p w14:paraId="6B6B7CBE" w14:textId="77777777" w:rsidR="00F0659B" w:rsidRDefault="00F0659B" w:rsidP="007F4253"/>
  <w:p w14:paraId="6B6B7CBF" w14:textId="77777777" w:rsidR="00F0659B" w:rsidRDefault="00F0659B" w:rsidP="000D6C6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B7CC0" w14:textId="49771460" w:rsidR="00F0659B" w:rsidRPr="00E365FD" w:rsidRDefault="00AA1996" w:rsidP="00E365FD">
    <w:pPr>
      <w:pStyle w:val="Bezodstpw"/>
      <w:tabs>
        <w:tab w:val="left" w:pos="3556"/>
      </w:tabs>
      <w:jc w:val="center"/>
      <w:rPr>
        <w:rFonts w:ascii="Century Gothic" w:hAnsi="Century Gothic"/>
        <w:b/>
        <w:i/>
        <w:sz w:val="16"/>
        <w:szCs w:val="16"/>
      </w:rPr>
    </w:pPr>
    <w:r>
      <w:rPr>
        <w:rFonts w:ascii="Century Gothic" w:hAnsi="Century Gothic"/>
        <w:bCs/>
        <w:i/>
        <w:sz w:val="16"/>
        <w:szCs w:val="16"/>
      </w:rPr>
      <w:t xml:space="preserve">PFU -  </w:t>
    </w:r>
    <w:r w:rsidR="009341EF" w:rsidRPr="009341EF">
      <w:rPr>
        <w:rFonts w:ascii="Century Gothic" w:hAnsi="Century Gothic"/>
        <w:bCs/>
        <w:i/>
        <w:sz w:val="16"/>
        <w:szCs w:val="16"/>
      </w:rPr>
      <w:t>„Budowa 6 instalacji fotowoltaicznych dla jednostek Powiatu Sandomierskiego”.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singleLevel"/>
    <w:tmpl w:val="00000004"/>
    <w:name w:val="WW8Num4"/>
    <w:lvl w:ilvl="0">
      <w:start w:val="1"/>
      <w:numFmt w:val="bullet"/>
      <w:pStyle w:val="Listapunktowana2"/>
      <w:lvlText w:val="─"/>
      <w:lvlJc w:val="left"/>
      <w:pPr>
        <w:tabs>
          <w:tab w:val="num" w:pos="0"/>
        </w:tabs>
        <w:ind w:left="720" w:hanging="360"/>
      </w:pPr>
      <w:rPr>
        <w:rFonts w:ascii="Arial" w:hAnsi="Arial" w:cs="Arial"/>
        <w:b w:val="0"/>
        <w:bCs w:val="0"/>
        <w:i w:val="0"/>
        <w:iCs w:val="0"/>
        <w:color w:val="auto"/>
        <w:sz w:val="20"/>
        <w:szCs w:val="20"/>
      </w:rPr>
    </w:lvl>
  </w:abstractNum>
  <w:abstractNum w:abstractNumId="1" w15:restartNumberingAfterBreak="0">
    <w:nsid w:val="00000005"/>
    <w:multiLevelType w:val="singleLevel"/>
    <w:tmpl w:val="00000005"/>
    <w:name w:val="WW8Num5"/>
    <w:lvl w:ilvl="0">
      <w:start w:val="1"/>
      <w:numFmt w:val="lowerLetter"/>
      <w:lvlText w:val="%1)"/>
      <w:lvlJc w:val="left"/>
      <w:pPr>
        <w:tabs>
          <w:tab w:val="num" w:pos="0"/>
        </w:tabs>
        <w:ind w:left="720" w:hanging="360"/>
      </w:pPr>
      <w:rPr>
        <w:rFonts w:ascii="Arial" w:hAnsi="Arial" w:cs="Arial"/>
        <w:b w:val="0"/>
        <w:bCs w:val="0"/>
        <w:i w:val="0"/>
        <w:iCs w:val="0"/>
        <w:sz w:val="20"/>
        <w:szCs w:val="20"/>
      </w:rPr>
    </w:lvl>
  </w:abstractNum>
  <w:abstractNum w:abstractNumId="2" w15:restartNumberingAfterBreak="0">
    <w:nsid w:val="00000008"/>
    <w:multiLevelType w:val="singleLevel"/>
    <w:tmpl w:val="00000008"/>
    <w:name w:val="WW8Num8"/>
    <w:lvl w:ilvl="0">
      <w:start w:val="1"/>
      <w:numFmt w:val="bullet"/>
      <w:pStyle w:val="Listapunktowana1"/>
      <w:lvlText w:val=""/>
      <w:lvlJc w:val="left"/>
      <w:pPr>
        <w:tabs>
          <w:tab w:val="num" w:pos="709"/>
        </w:tabs>
        <w:ind w:left="360" w:hanging="360"/>
      </w:pPr>
      <w:rPr>
        <w:rFonts w:ascii="Symbol" w:hAnsi="Symbol"/>
        <w:color w:val="000000"/>
        <w:sz w:val="20"/>
        <w:szCs w:val="20"/>
      </w:rPr>
    </w:lvl>
  </w:abstractNum>
  <w:abstractNum w:abstractNumId="3" w15:restartNumberingAfterBreak="0">
    <w:nsid w:val="00F147D5"/>
    <w:multiLevelType w:val="hybridMultilevel"/>
    <w:tmpl w:val="8590569A"/>
    <w:lvl w:ilvl="0" w:tplc="FFFFFFFF">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0415000B">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7351A0C"/>
    <w:multiLevelType w:val="hybridMultilevel"/>
    <w:tmpl w:val="8C6A2A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82939BF"/>
    <w:multiLevelType w:val="hybridMultilevel"/>
    <w:tmpl w:val="1958B95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627AF9"/>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138344F"/>
    <w:multiLevelType w:val="hybridMultilevel"/>
    <w:tmpl w:val="F15626DE"/>
    <w:lvl w:ilvl="0" w:tplc="0415001B">
      <w:start w:val="1"/>
      <w:numFmt w:val="lowerRoman"/>
      <w:lvlText w:val="%1."/>
      <w:lvlJc w:val="righ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1923D62"/>
    <w:multiLevelType w:val="hybridMultilevel"/>
    <w:tmpl w:val="0E6CA692"/>
    <w:lvl w:ilvl="0" w:tplc="FFFFFFF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9" w15:restartNumberingAfterBreak="0">
    <w:nsid w:val="123521B6"/>
    <w:multiLevelType w:val="hybridMultilevel"/>
    <w:tmpl w:val="77CC54FC"/>
    <w:lvl w:ilvl="0" w:tplc="0415000B">
      <w:start w:val="1"/>
      <w:numFmt w:val="bullet"/>
      <w:lvlText w:val=""/>
      <w:lvlJc w:val="left"/>
      <w:pPr>
        <w:ind w:left="1372" w:hanging="360"/>
      </w:pPr>
      <w:rPr>
        <w:rFonts w:ascii="Wingdings" w:hAnsi="Wingdings" w:hint="default"/>
      </w:rPr>
    </w:lvl>
    <w:lvl w:ilvl="1" w:tplc="04150003" w:tentative="1">
      <w:start w:val="1"/>
      <w:numFmt w:val="bullet"/>
      <w:lvlText w:val="o"/>
      <w:lvlJc w:val="left"/>
      <w:pPr>
        <w:ind w:left="2092" w:hanging="360"/>
      </w:pPr>
      <w:rPr>
        <w:rFonts w:ascii="Courier New" w:hAnsi="Courier New" w:cs="Courier New" w:hint="default"/>
      </w:rPr>
    </w:lvl>
    <w:lvl w:ilvl="2" w:tplc="04150005" w:tentative="1">
      <w:start w:val="1"/>
      <w:numFmt w:val="bullet"/>
      <w:lvlText w:val=""/>
      <w:lvlJc w:val="left"/>
      <w:pPr>
        <w:ind w:left="2812" w:hanging="360"/>
      </w:pPr>
      <w:rPr>
        <w:rFonts w:ascii="Wingdings" w:hAnsi="Wingdings" w:hint="default"/>
      </w:rPr>
    </w:lvl>
    <w:lvl w:ilvl="3" w:tplc="04150001" w:tentative="1">
      <w:start w:val="1"/>
      <w:numFmt w:val="bullet"/>
      <w:lvlText w:val=""/>
      <w:lvlJc w:val="left"/>
      <w:pPr>
        <w:ind w:left="3532" w:hanging="360"/>
      </w:pPr>
      <w:rPr>
        <w:rFonts w:ascii="Symbol" w:hAnsi="Symbol" w:hint="default"/>
      </w:rPr>
    </w:lvl>
    <w:lvl w:ilvl="4" w:tplc="04150003" w:tentative="1">
      <w:start w:val="1"/>
      <w:numFmt w:val="bullet"/>
      <w:lvlText w:val="o"/>
      <w:lvlJc w:val="left"/>
      <w:pPr>
        <w:ind w:left="4252" w:hanging="360"/>
      </w:pPr>
      <w:rPr>
        <w:rFonts w:ascii="Courier New" w:hAnsi="Courier New" w:cs="Courier New" w:hint="default"/>
      </w:rPr>
    </w:lvl>
    <w:lvl w:ilvl="5" w:tplc="04150005" w:tentative="1">
      <w:start w:val="1"/>
      <w:numFmt w:val="bullet"/>
      <w:lvlText w:val=""/>
      <w:lvlJc w:val="left"/>
      <w:pPr>
        <w:ind w:left="4972" w:hanging="360"/>
      </w:pPr>
      <w:rPr>
        <w:rFonts w:ascii="Wingdings" w:hAnsi="Wingdings" w:hint="default"/>
      </w:rPr>
    </w:lvl>
    <w:lvl w:ilvl="6" w:tplc="04150001" w:tentative="1">
      <w:start w:val="1"/>
      <w:numFmt w:val="bullet"/>
      <w:lvlText w:val=""/>
      <w:lvlJc w:val="left"/>
      <w:pPr>
        <w:ind w:left="5692" w:hanging="360"/>
      </w:pPr>
      <w:rPr>
        <w:rFonts w:ascii="Symbol" w:hAnsi="Symbol" w:hint="default"/>
      </w:rPr>
    </w:lvl>
    <w:lvl w:ilvl="7" w:tplc="04150003" w:tentative="1">
      <w:start w:val="1"/>
      <w:numFmt w:val="bullet"/>
      <w:lvlText w:val="o"/>
      <w:lvlJc w:val="left"/>
      <w:pPr>
        <w:ind w:left="6412" w:hanging="360"/>
      </w:pPr>
      <w:rPr>
        <w:rFonts w:ascii="Courier New" w:hAnsi="Courier New" w:cs="Courier New" w:hint="default"/>
      </w:rPr>
    </w:lvl>
    <w:lvl w:ilvl="8" w:tplc="04150005" w:tentative="1">
      <w:start w:val="1"/>
      <w:numFmt w:val="bullet"/>
      <w:lvlText w:val=""/>
      <w:lvlJc w:val="left"/>
      <w:pPr>
        <w:ind w:left="7132" w:hanging="360"/>
      </w:pPr>
      <w:rPr>
        <w:rFonts w:ascii="Wingdings" w:hAnsi="Wingdings" w:hint="default"/>
      </w:rPr>
    </w:lvl>
  </w:abstractNum>
  <w:abstractNum w:abstractNumId="10" w15:restartNumberingAfterBreak="0">
    <w:nsid w:val="147B6784"/>
    <w:multiLevelType w:val="hybridMultilevel"/>
    <w:tmpl w:val="030071A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15:restartNumberingAfterBreak="0">
    <w:nsid w:val="1A0151B8"/>
    <w:multiLevelType w:val="hybridMultilevel"/>
    <w:tmpl w:val="030071A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37C7C08"/>
    <w:multiLevelType w:val="hybridMultilevel"/>
    <w:tmpl w:val="0E6CA692"/>
    <w:lvl w:ilvl="0" w:tplc="FFFFFFF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13" w15:restartNumberingAfterBreak="0">
    <w:nsid w:val="30D9211C"/>
    <w:multiLevelType w:val="hybridMultilevel"/>
    <w:tmpl w:val="E0BE872E"/>
    <w:lvl w:ilvl="0" w:tplc="FFFFFFFF">
      <w:start w:val="1"/>
      <w:numFmt w:val="decimal"/>
      <w:lvlText w:val="%1)"/>
      <w:lvlJc w:val="left"/>
      <w:pPr>
        <w:ind w:left="663" w:hanging="360"/>
      </w:pPr>
    </w:lvl>
    <w:lvl w:ilvl="1" w:tplc="FFFFFFFF">
      <w:start w:val="1"/>
      <w:numFmt w:val="lowerLetter"/>
      <w:lvlText w:val="%2."/>
      <w:lvlJc w:val="left"/>
      <w:pPr>
        <w:ind w:left="1383" w:hanging="360"/>
      </w:pPr>
    </w:lvl>
    <w:lvl w:ilvl="2" w:tplc="FFFFFFFF" w:tentative="1">
      <w:start w:val="1"/>
      <w:numFmt w:val="lowerRoman"/>
      <w:lvlText w:val="%3."/>
      <w:lvlJc w:val="right"/>
      <w:pPr>
        <w:ind w:left="2103" w:hanging="180"/>
      </w:pPr>
    </w:lvl>
    <w:lvl w:ilvl="3" w:tplc="FFFFFFFF" w:tentative="1">
      <w:start w:val="1"/>
      <w:numFmt w:val="decimal"/>
      <w:lvlText w:val="%4."/>
      <w:lvlJc w:val="left"/>
      <w:pPr>
        <w:ind w:left="2823" w:hanging="360"/>
      </w:pPr>
    </w:lvl>
    <w:lvl w:ilvl="4" w:tplc="FFFFFFFF" w:tentative="1">
      <w:start w:val="1"/>
      <w:numFmt w:val="lowerLetter"/>
      <w:lvlText w:val="%5."/>
      <w:lvlJc w:val="left"/>
      <w:pPr>
        <w:ind w:left="3543" w:hanging="360"/>
      </w:pPr>
    </w:lvl>
    <w:lvl w:ilvl="5" w:tplc="FFFFFFFF" w:tentative="1">
      <w:start w:val="1"/>
      <w:numFmt w:val="lowerRoman"/>
      <w:lvlText w:val="%6."/>
      <w:lvlJc w:val="right"/>
      <w:pPr>
        <w:ind w:left="4263" w:hanging="180"/>
      </w:pPr>
    </w:lvl>
    <w:lvl w:ilvl="6" w:tplc="FFFFFFFF" w:tentative="1">
      <w:start w:val="1"/>
      <w:numFmt w:val="decimal"/>
      <w:lvlText w:val="%7."/>
      <w:lvlJc w:val="left"/>
      <w:pPr>
        <w:ind w:left="4983" w:hanging="360"/>
      </w:pPr>
    </w:lvl>
    <w:lvl w:ilvl="7" w:tplc="FFFFFFFF" w:tentative="1">
      <w:start w:val="1"/>
      <w:numFmt w:val="lowerLetter"/>
      <w:lvlText w:val="%8."/>
      <w:lvlJc w:val="left"/>
      <w:pPr>
        <w:ind w:left="5703" w:hanging="360"/>
      </w:pPr>
    </w:lvl>
    <w:lvl w:ilvl="8" w:tplc="FFFFFFFF" w:tentative="1">
      <w:start w:val="1"/>
      <w:numFmt w:val="lowerRoman"/>
      <w:lvlText w:val="%9."/>
      <w:lvlJc w:val="right"/>
      <w:pPr>
        <w:ind w:left="6423" w:hanging="180"/>
      </w:pPr>
    </w:lvl>
  </w:abstractNum>
  <w:abstractNum w:abstractNumId="14" w15:restartNumberingAfterBreak="0">
    <w:nsid w:val="34B25FEE"/>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51C2AF1"/>
    <w:multiLevelType w:val="multilevel"/>
    <w:tmpl w:val="B1A4610C"/>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56C4187"/>
    <w:multiLevelType w:val="hybridMultilevel"/>
    <w:tmpl w:val="BD3E9F2C"/>
    <w:lvl w:ilvl="0" w:tplc="20BAE062">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59437BB"/>
    <w:multiLevelType w:val="hybridMultilevel"/>
    <w:tmpl w:val="9ACC13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8EF59E3"/>
    <w:multiLevelType w:val="hybridMultilevel"/>
    <w:tmpl w:val="7954F3A8"/>
    <w:lvl w:ilvl="0" w:tplc="041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F753D31"/>
    <w:multiLevelType w:val="hybridMultilevel"/>
    <w:tmpl w:val="9E7EE1E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4017769D"/>
    <w:multiLevelType w:val="hybridMultilevel"/>
    <w:tmpl w:val="0E6CA69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1" w15:restartNumberingAfterBreak="0">
    <w:nsid w:val="41866BB3"/>
    <w:multiLevelType w:val="hybridMultilevel"/>
    <w:tmpl w:val="EF8A35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26F6D96"/>
    <w:multiLevelType w:val="hybridMultilevel"/>
    <w:tmpl w:val="0E6CA692"/>
    <w:lvl w:ilvl="0" w:tplc="FFFFFFF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23" w15:restartNumberingAfterBreak="0">
    <w:nsid w:val="4FFD73A1"/>
    <w:multiLevelType w:val="hybridMultilevel"/>
    <w:tmpl w:val="9158709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4D12A75"/>
    <w:multiLevelType w:val="hybridMultilevel"/>
    <w:tmpl w:val="6FCC3DB8"/>
    <w:lvl w:ilvl="0" w:tplc="3B20A9E6">
      <w:start w:val="1"/>
      <w:numFmt w:val="decimal"/>
      <w:pStyle w:val="Nagwek3"/>
      <w:lvlText w:val="1.1.%1"/>
      <w:lvlJc w:val="left"/>
      <w:pPr>
        <w:ind w:left="1440" w:hanging="360"/>
      </w:pPr>
      <w:rPr>
        <w:rFonts w:hint="default"/>
        <w:sz w:val="20"/>
        <w:szCs w:val="2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15:restartNumberingAfterBreak="0">
    <w:nsid w:val="572F6E16"/>
    <w:multiLevelType w:val="hybridMultilevel"/>
    <w:tmpl w:val="33409230"/>
    <w:lvl w:ilvl="0" w:tplc="04150015">
      <w:start w:val="1"/>
      <w:numFmt w:val="upp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837744C"/>
    <w:multiLevelType w:val="hybridMultilevel"/>
    <w:tmpl w:val="A3661CA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F422D17"/>
    <w:multiLevelType w:val="hybridMultilevel"/>
    <w:tmpl w:val="71F092F2"/>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1D73DC3"/>
    <w:multiLevelType w:val="hybridMultilevel"/>
    <w:tmpl w:val="C6F07BDE"/>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5C7A34A6">
      <w:numFmt w:val="bullet"/>
      <w:lvlText w:val="•"/>
      <w:lvlJc w:val="left"/>
      <w:pPr>
        <w:ind w:left="2160" w:hanging="360"/>
      </w:pPr>
      <w:rPr>
        <w:rFonts w:ascii="Arial" w:eastAsia="Times New Roman" w:hAnsi="Arial" w:cs="Aria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42522E8"/>
    <w:multiLevelType w:val="hybridMultilevel"/>
    <w:tmpl w:val="47808F9C"/>
    <w:lvl w:ilvl="0" w:tplc="1E946F62">
      <w:start w:val="13"/>
      <w:numFmt w:val="bullet"/>
      <w:pStyle w:val="Wypunktowany"/>
      <w:lvlText w:val="-"/>
      <w:lvlJc w:val="left"/>
      <w:pPr>
        <w:tabs>
          <w:tab w:val="num" w:pos="504"/>
        </w:tabs>
        <w:ind w:left="504" w:hanging="360"/>
      </w:pPr>
      <w:rPr>
        <w:rFonts w:ascii="Times New Roman" w:eastAsia="Times New Roman" w:hAnsi="Times New Roman" w:cs="Times New Roman" w:hint="default"/>
      </w:rPr>
    </w:lvl>
    <w:lvl w:ilvl="1" w:tplc="04150019" w:tentative="1">
      <w:start w:val="1"/>
      <w:numFmt w:val="bullet"/>
      <w:lvlText w:val="o"/>
      <w:lvlJc w:val="left"/>
      <w:pPr>
        <w:tabs>
          <w:tab w:val="num" w:pos="1440"/>
        </w:tabs>
        <w:ind w:left="1440" w:hanging="360"/>
      </w:pPr>
      <w:rPr>
        <w:rFonts w:ascii="Courier New" w:hAnsi="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4ED23E9"/>
    <w:multiLevelType w:val="hybridMultilevel"/>
    <w:tmpl w:val="1AAA72FE"/>
    <w:lvl w:ilvl="0" w:tplc="0415000B">
      <w:start w:val="1"/>
      <w:numFmt w:val="bullet"/>
      <w:lvlText w:val=""/>
      <w:lvlJc w:val="left"/>
      <w:pPr>
        <w:ind w:left="1372" w:hanging="360"/>
      </w:pPr>
      <w:rPr>
        <w:rFonts w:ascii="Wingdings" w:hAnsi="Wingdings" w:hint="default"/>
      </w:rPr>
    </w:lvl>
    <w:lvl w:ilvl="1" w:tplc="04150003" w:tentative="1">
      <w:start w:val="1"/>
      <w:numFmt w:val="bullet"/>
      <w:lvlText w:val="o"/>
      <w:lvlJc w:val="left"/>
      <w:pPr>
        <w:ind w:left="2092" w:hanging="360"/>
      </w:pPr>
      <w:rPr>
        <w:rFonts w:ascii="Courier New" w:hAnsi="Courier New" w:cs="Courier New" w:hint="default"/>
      </w:rPr>
    </w:lvl>
    <w:lvl w:ilvl="2" w:tplc="04150005" w:tentative="1">
      <w:start w:val="1"/>
      <w:numFmt w:val="bullet"/>
      <w:lvlText w:val=""/>
      <w:lvlJc w:val="left"/>
      <w:pPr>
        <w:ind w:left="2812" w:hanging="360"/>
      </w:pPr>
      <w:rPr>
        <w:rFonts w:ascii="Wingdings" w:hAnsi="Wingdings" w:hint="default"/>
      </w:rPr>
    </w:lvl>
    <w:lvl w:ilvl="3" w:tplc="04150001" w:tentative="1">
      <w:start w:val="1"/>
      <w:numFmt w:val="bullet"/>
      <w:lvlText w:val=""/>
      <w:lvlJc w:val="left"/>
      <w:pPr>
        <w:ind w:left="3532" w:hanging="360"/>
      </w:pPr>
      <w:rPr>
        <w:rFonts w:ascii="Symbol" w:hAnsi="Symbol" w:hint="default"/>
      </w:rPr>
    </w:lvl>
    <w:lvl w:ilvl="4" w:tplc="04150003" w:tentative="1">
      <w:start w:val="1"/>
      <w:numFmt w:val="bullet"/>
      <w:lvlText w:val="o"/>
      <w:lvlJc w:val="left"/>
      <w:pPr>
        <w:ind w:left="4252" w:hanging="360"/>
      </w:pPr>
      <w:rPr>
        <w:rFonts w:ascii="Courier New" w:hAnsi="Courier New" w:cs="Courier New" w:hint="default"/>
      </w:rPr>
    </w:lvl>
    <w:lvl w:ilvl="5" w:tplc="04150005" w:tentative="1">
      <w:start w:val="1"/>
      <w:numFmt w:val="bullet"/>
      <w:lvlText w:val=""/>
      <w:lvlJc w:val="left"/>
      <w:pPr>
        <w:ind w:left="4972" w:hanging="360"/>
      </w:pPr>
      <w:rPr>
        <w:rFonts w:ascii="Wingdings" w:hAnsi="Wingdings" w:hint="default"/>
      </w:rPr>
    </w:lvl>
    <w:lvl w:ilvl="6" w:tplc="04150001" w:tentative="1">
      <w:start w:val="1"/>
      <w:numFmt w:val="bullet"/>
      <w:lvlText w:val=""/>
      <w:lvlJc w:val="left"/>
      <w:pPr>
        <w:ind w:left="5692" w:hanging="360"/>
      </w:pPr>
      <w:rPr>
        <w:rFonts w:ascii="Symbol" w:hAnsi="Symbol" w:hint="default"/>
      </w:rPr>
    </w:lvl>
    <w:lvl w:ilvl="7" w:tplc="04150003" w:tentative="1">
      <w:start w:val="1"/>
      <w:numFmt w:val="bullet"/>
      <w:lvlText w:val="o"/>
      <w:lvlJc w:val="left"/>
      <w:pPr>
        <w:ind w:left="6412" w:hanging="360"/>
      </w:pPr>
      <w:rPr>
        <w:rFonts w:ascii="Courier New" w:hAnsi="Courier New" w:cs="Courier New" w:hint="default"/>
      </w:rPr>
    </w:lvl>
    <w:lvl w:ilvl="8" w:tplc="04150005" w:tentative="1">
      <w:start w:val="1"/>
      <w:numFmt w:val="bullet"/>
      <w:lvlText w:val=""/>
      <w:lvlJc w:val="left"/>
      <w:pPr>
        <w:ind w:left="7132" w:hanging="360"/>
      </w:pPr>
      <w:rPr>
        <w:rFonts w:ascii="Wingdings" w:hAnsi="Wingdings" w:hint="default"/>
      </w:rPr>
    </w:lvl>
  </w:abstractNum>
  <w:abstractNum w:abstractNumId="31" w15:restartNumberingAfterBreak="0">
    <w:nsid w:val="6B892C6E"/>
    <w:multiLevelType w:val="hybridMultilevel"/>
    <w:tmpl w:val="830E452C"/>
    <w:lvl w:ilvl="0" w:tplc="0415000B">
      <w:start w:val="1"/>
      <w:numFmt w:val="bullet"/>
      <w:lvlText w:val=""/>
      <w:lvlJc w:val="left"/>
      <w:pPr>
        <w:ind w:left="1372" w:hanging="360"/>
      </w:pPr>
      <w:rPr>
        <w:rFonts w:ascii="Wingdings" w:hAnsi="Wingdings" w:hint="default"/>
      </w:rPr>
    </w:lvl>
    <w:lvl w:ilvl="1" w:tplc="04150003" w:tentative="1">
      <w:start w:val="1"/>
      <w:numFmt w:val="bullet"/>
      <w:lvlText w:val="o"/>
      <w:lvlJc w:val="left"/>
      <w:pPr>
        <w:ind w:left="2092" w:hanging="360"/>
      </w:pPr>
      <w:rPr>
        <w:rFonts w:ascii="Courier New" w:hAnsi="Courier New" w:cs="Courier New" w:hint="default"/>
      </w:rPr>
    </w:lvl>
    <w:lvl w:ilvl="2" w:tplc="04150005" w:tentative="1">
      <w:start w:val="1"/>
      <w:numFmt w:val="bullet"/>
      <w:lvlText w:val=""/>
      <w:lvlJc w:val="left"/>
      <w:pPr>
        <w:ind w:left="2812" w:hanging="360"/>
      </w:pPr>
      <w:rPr>
        <w:rFonts w:ascii="Wingdings" w:hAnsi="Wingdings" w:hint="default"/>
      </w:rPr>
    </w:lvl>
    <w:lvl w:ilvl="3" w:tplc="04150001" w:tentative="1">
      <w:start w:val="1"/>
      <w:numFmt w:val="bullet"/>
      <w:lvlText w:val=""/>
      <w:lvlJc w:val="left"/>
      <w:pPr>
        <w:ind w:left="3532" w:hanging="360"/>
      </w:pPr>
      <w:rPr>
        <w:rFonts w:ascii="Symbol" w:hAnsi="Symbol" w:hint="default"/>
      </w:rPr>
    </w:lvl>
    <w:lvl w:ilvl="4" w:tplc="04150003" w:tentative="1">
      <w:start w:val="1"/>
      <w:numFmt w:val="bullet"/>
      <w:lvlText w:val="o"/>
      <w:lvlJc w:val="left"/>
      <w:pPr>
        <w:ind w:left="4252" w:hanging="360"/>
      </w:pPr>
      <w:rPr>
        <w:rFonts w:ascii="Courier New" w:hAnsi="Courier New" w:cs="Courier New" w:hint="default"/>
      </w:rPr>
    </w:lvl>
    <w:lvl w:ilvl="5" w:tplc="04150005" w:tentative="1">
      <w:start w:val="1"/>
      <w:numFmt w:val="bullet"/>
      <w:lvlText w:val=""/>
      <w:lvlJc w:val="left"/>
      <w:pPr>
        <w:ind w:left="4972" w:hanging="360"/>
      </w:pPr>
      <w:rPr>
        <w:rFonts w:ascii="Wingdings" w:hAnsi="Wingdings" w:hint="default"/>
      </w:rPr>
    </w:lvl>
    <w:lvl w:ilvl="6" w:tplc="04150001" w:tentative="1">
      <w:start w:val="1"/>
      <w:numFmt w:val="bullet"/>
      <w:lvlText w:val=""/>
      <w:lvlJc w:val="left"/>
      <w:pPr>
        <w:ind w:left="5692" w:hanging="360"/>
      </w:pPr>
      <w:rPr>
        <w:rFonts w:ascii="Symbol" w:hAnsi="Symbol" w:hint="default"/>
      </w:rPr>
    </w:lvl>
    <w:lvl w:ilvl="7" w:tplc="04150003" w:tentative="1">
      <w:start w:val="1"/>
      <w:numFmt w:val="bullet"/>
      <w:lvlText w:val="o"/>
      <w:lvlJc w:val="left"/>
      <w:pPr>
        <w:ind w:left="6412" w:hanging="360"/>
      </w:pPr>
      <w:rPr>
        <w:rFonts w:ascii="Courier New" w:hAnsi="Courier New" w:cs="Courier New" w:hint="default"/>
      </w:rPr>
    </w:lvl>
    <w:lvl w:ilvl="8" w:tplc="04150005" w:tentative="1">
      <w:start w:val="1"/>
      <w:numFmt w:val="bullet"/>
      <w:lvlText w:val=""/>
      <w:lvlJc w:val="left"/>
      <w:pPr>
        <w:ind w:left="7132" w:hanging="360"/>
      </w:pPr>
      <w:rPr>
        <w:rFonts w:ascii="Wingdings" w:hAnsi="Wingdings" w:hint="default"/>
      </w:rPr>
    </w:lvl>
  </w:abstractNum>
  <w:abstractNum w:abstractNumId="32" w15:restartNumberingAfterBreak="0">
    <w:nsid w:val="73A01535"/>
    <w:multiLevelType w:val="hybridMultilevel"/>
    <w:tmpl w:val="0E6CA692"/>
    <w:lvl w:ilvl="0" w:tplc="FFFFFFFF">
      <w:start w:val="1"/>
      <w:numFmt w:val="decimal"/>
      <w:lvlText w:val="%1)"/>
      <w:lvlJc w:val="left"/>
      <w:pPr>
        <w:ind w:left="1428" w:hanging="360"/>
      </w:p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33" w15:restartNumberingAfterBreak="0">
    <w:nsid w:val="74675387"/>
    <w:multiLevelType w:val="hybridMultilevel"/>
    <w:tmpl w:val="342018E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5382739"/>
    <w:multiLevelType w:val="hybridMultilevel"/>
    <w:tmpl w:val="D11E16E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C175B3C"/>
    <w:multiLevelType w:val="hybridMultilevel"/>
    <w:tmpl w:val="8C10E3E0"/>
    <w:lvl w:ilvl="0" w:tplc="0415000B">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832186956">
    <w:abstractNumId w:val="0"/>
  </w:num>
  <w:num w:numId="2" w16cid:durableId="1408765889">
    <w:abstractNumId w:val="2"/>
  </w:num>
  <w:num w:numId="3" w16cid:durableId="1616789286">
    <w:abstractNumId w:val="29"/>
  </w:num>
  <w:num w:numId="4" w16cid:durableId="517744590">
    <w:abstractNumId w:val="24"/>
  </w:num>
  <w:num w:numId="5" w16cid:durableId="1017386507">
    <w:abstractNumId w:val="14"/>
  </w:num>
  <w:num w:numId="6" w16cid:durableId="534660430">
    <w:abstractNumId w:val="16"/>
  </w:num>
  <w:num w:numId="7" w16cid:durableId="1172260049">
    <w:abstractNumId w:val="26"/>
  </w:num>
  <w:num w:numId="8" w16cid:durableId="2006467874">
    <w:abstractNumId w:val="27"/>
  </w:num>
  <w:num w:numId="9" w16cid:durableId="1907185769">
    <w:abstractNumId w:val="35"/>
  </w:num>
  <w:num w:numId="10" w16cid:durableId="2139258443">
    <w:abstractNumId w:val="28"/>
  </w:num>
  <w:num w:numId="11" w16cid:durableId="859900651">
    <w:abstractNumId w:val="4"/>
  </w:num>
  <w:num w:numId="12" w16cid:durableId="1960604888">
    <w:abstractNumId w:val="3"/>
  </w:num>
  <w:num w:numId="13" w16cid:durableId="225533350">
    <w:abstractNumId w:val="31"/>
  </w:num>
  <w:num w:numId="14" w16cid:durableId="542593855">
    <w:abstractNumId w:val="30"/>
  </w:num>
  <w:num w:numId="15" w16cid:durableId="1263144143">
    <w:abstractNumId w:val="9"/>
  </w:num>
  <w:num w:numId="16" w16cid:durableId="774206061">
    <w:abstractNumId w:val="10"/>
  </w:num>
  <w:num w:numId="17" w16cid:durableId="361169618">
    <w:abstractNumId w:val="23"/>
  </w:num>
  <w:num w:numId="18" w16cid:durableId="1268464269">
    <w:abstractNumId w:val="33"/>
  </w:num>
  <w:num w:numId="19" w16cid:durableId="553540201">
    <w:abstractNumId w:val="17"/>
  </w:num>
  <w:num w:numId="20" w16cid:durableId="1651136698">
    <w:abstractNumId w:val="7"/>
  </w:num>
  <w:num w:numId="21" w16cid:durableId="1796555405">
    <w:abstractNumId w:val="25"/>
  </w:num>
  <w:num w:numId="22" w16cid:durableId="416749308">
    <w:abstractNumId w:val="5"/>
  </w:num>
  <w:num w:numId="23" w16cid:durableId="1117681986">
    <w:abstractNumId w:val="11"/>
  </w:num>
  <w:num w:numId="24" w16cid:durableId="760225561">
    <w:abstractNumId w:val="18"/>
  </w:num>
  <w:num w:numId="25" w16cid:durableId="1487476533">
    <w:abstractNumId w:val="34"/>
  </w:num>
  <w:num w:numId="26" w16cid:durableId="269552557">
    <w:abstractNumId w:val="21"/>
  </w:num>
  <w:num w:numId="27" w16cid:durableId="909466261">
    <w:abstractNumId w:val="19"/>
  </w:num>
  <w:num w:numId="28" w16cid:durableId="868681619">
    <w:abstractNumId w:val="20"/>
  </w:num>
  <w:num w:numId="29" w16cid:durableId="557403790">
    <w:abstractNumId w:val="8"/>
  </w:num>
  <w:num w:numId="30" w16cid:durableId="945313336">
    <w:abstractNumId w:val="32"/>
  </w:num>
  <w:num w:numId="31" w16cid:durableId="300310699">
    <w:abstractNumId w:val="12"/>
  </w:num>
  <w:num w:numId="32" w16cid:durableId="1897351827">
    <w:abstractNumId w:val="22"/>
  </w:num>
  <w:num w:numId="33" w16cid:durableId="2081057528">
    <w:abstractNumId w:val="13"/>
  </w:num>
  <w:num w:numId="34" w16cid:durableId="1929076469">
    <w:abstractNumId w:val="6"/>
  </w:num>
  <w:num w:numId="35" w16cid:durableId="312368282">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1817"/>
    <w:rsid w:val="00000177"/>
    <w:rsid w:val="000009D0"/>
    <w:rsid w:val="00000D7C"/>
    <w:rsid w:val="00000FD4"/>
    <w:rsid w:val="00001435"/>
    <w:rsid w:val="00001794"/>
    <w:rsid w:val="00001C4B"/>
    <w:rsid w:val="000022EB"/>
    <w:rsid w:val="00002577"/>
    <w:rsid w:val="000029CF"/>
    <w:rsid w:val="000050DB"/>
    <w:rsid w:val="000057B4"/>
    <w:rsid w:val="00006056"/>
    <w:rsid w:val="00006566"/>
    <w:rsid w:val="00006AF9"/>
    <w:rsid w:val="00007118"/>
    <w:rsid w:val="00007A31"/>
    <w:rsid w:val="00007A4C"/>
    <w:rsid w:val="00011A80"/>
    <w:rsid w:val="000150BA"/>
    <w:rsid w:val="000151FF"/>
    <w:rsid w:val="00015A88"/>
    <w:rsid w:val="00015EC9"/>
    <w:rsid w:val="00015F1D"/>
    <w:rsid w:val="00016C65"/>
    <w:rsid w:val="00017FB6"/>
    <w:rsid w:val="0002012E"/>
    <w:rsid w:val="00020476"/>
    <w:rsid w:val="0002142C"/>
    <w:rsid w:val="00022F43"/>
    <w:rsid w:val="0002462E"/>
    <w:rsid w:val="000256E4"/>
    <w:rsid w:val="000273EE"/>
    <w:rsid w:val="00030254"/>
    <w:rsid w:val="000308EA"/>
    <w:rsid w:val="00032471"/>
    <w:rsid w:val="00032604"/>
    <w:rsid w:val="00032740"/>
    <w:rsid w:val="0003348A"/>
    <w:rsid w:val="000336B9"/>
    <w:rsid w:val="000339D8"/>
    <w:rsid w:val="00034238"/>
    <w:rsid w:val="00034F31"/>
    <w:rsid w:val="0003594E"/>
    <w:rsid w:val="000359F6"/>
    <w:rsid w:val="00036A97"/>
    <w:rsid w:val="00036C43"/>
    <w:rsid w:val="000374F2"/>
    <w:rsid w:val="000379CE"/>
    <w:rsid w:val="00037BC5"/>
    <w:rsid w:val="00037D4C"/>
    <w:rsid w:val="00040C29"/>
    <w:rsid w:val="000410C1"/>
    <w:rsid w:val="000412E6"/>
    <w:rsid w:val="0004375E"/>
    <w:rsid w:val="00043E9F"/>
    <w:rsid w:val="000442B2"/>
    <w:rsid w:val="00044829"/>
    <w:rsid w:val="00045E46"/>
    <w:rsid w:val="00046F27"/>
    <w:rsid w:val="000505D8"/>
    <w:rsid w:val="00050C76"/>
    <w:rsid w:val="00051113"/>
    <w:rsid w:val="00051EB0"/>
    <w:rsid w:val="000525A8"/>
    <w:rsid w:val="00053D8D"/>
    <w:rsid w:val="00053E8A"/>
    <w:rsid w:val="000553DC"/>
    <w:rsid w:val="00055498"/>
    <w:rsid w:val="000560C0"/>
    <w:rsid w:val="0005645D"/>
    <w:rsid w:val="000567FD"/>
    <w:rsid w:val="000569E4"/>
    <w:rsid w:val="00056C85"/>
    <w:rsid w:val="00057E8E"/>
    <w:rsid w:val="00060F2C"/>
    <w:rsid w:val="00061143"/>
    <w:rsid w:val="000611DD"/>
    <w:rsid w:val="00062079"/>
    <w:rsid w:val="00062164"/>
    <w:rsid w:val="0006253F"/>
    <w:rsid w:val="00065150"/>
    <w:rsid w:val="00066604"/>
    <w:rsid w:val="000670C3"/>
    <w:rsid w:val="000671DD"/>
    <w:rsid w:val="00070A75"/>
    <w:rsid w:val="00072D32"/>
    <w:rsid w:val="0007322B"/>
    <w:rsid w:val="00073620"/>
    <w:rsid w:val="00073781"/>
    <w:rsid w:val="000737C6"/>
    <w:rsid w:val="0007418D"/>
    <w:rsid w:val="000743BC"/>
    <w:rsid w:val="00075088"/>
    <w:rsid w:val="00075590"/>
    <w:rsid w:val="00076096"/>
    <w:rsid w:val="000773BB"/>
    <w:rsid w:val="00081187"/>
    <w:rsid w:val="00081CBE"/>
    <w:rsid w:val="00083825"/>
    <w:rsid w:val="0008382C"/>
    <w:rsid w:val="00084D76"/>
    <w:rsid w:val="000851EC"/>
    <w:rsid w:val="0008556D"/>
    <w:rsid w:val="00085EAE"/>
    <w:rsid w:val="00086948"/>
    <w:rsid w:val="0009079F"/>
    <w:rsid w:val="00090C9B"/>
    <w:rsid w:val="00091BCD"/>
    <w:rsid w:val="000921C1"/>
    <w:rsid w:val="00092AF3"/>
    <w:rsid w:val="0009331B"/>
    <w:rsid w:val="000938E5"/>
    <w:rsid w:val="0009465F"/>
    <w:rsid w:val="000954CF"/>
    <w:rsid w:val="000954FD"/>
    <w:rsid w:val="00095B6A"/>
    <w:rsid w:val="00095F00"/>
    <w:rsid w:val="00097A96"/>
    <w:rsid w:val="000A0B20"/>
    <w:rsid w:val="000A1744"/>
    <w:rsid w:val="000A1BA6"/>
    <w:rsid w:val="000A1C94"/>
    <w:rsid w:val="000A2060"/>
    <w:rsid w:val="000A21A8"/>
    <w:rsid w:val="000A3608"/>
    <w:rsid w:val="000A3803"/>
    <w:rsid w:val="000A3B84"/>
    <w:rsid w:val="000A3D73"/>
    <w:rsid w:val="000A4173"/>
    <w:rsid w:val="000A5242"/>
    <w:rsid w:val="000A784A"/>
    <w:rsid w:val="000B000F"/>
    <w:rsid w:val="000B0093"/>
    <w:rsid w:val="000B0285"/>
    <w:rsid w:val="000B0326"/>
    <w:rsid w:val="000B048F"/>
    <w:rsid w:val="000B0549"/>
    <w:rsid w:val="000B15BD"/>
    <w:rsid w:val="000B225E"/>
    <w:rsid w:val="000B4EED"/>
    <w:rsid w:val="000B6422"/>
    <w:rsid w:val="000B6B02"/>
    <w:rsid w:val="000B6F04"/>
    <w:rsid w:val="000B6FF8"/>
    <w:rsid w:val="000B72C7"/>
    <w:rsid w:val="000B74AD"/>
    <w:rsid w:val="000B777D"/>
    <w:rsid w:val="000C0B27"/>
    <w:rsid w:val="000C1463"/>
    <w:rsid w:val="000C20EC"/>
    <w:rsid w:val="000C26AB"/>
    <w:rsid w:val="000C3504"/>
    <w:rsid w:val="000C35D0"/>
    <w:rsid w:val="000C3E30"/>
    <w:rsid w:val="000C679E"/>
    <w:rsid w:val="000C750D"/>
    <w:rsid w:val="000C7A50"/>
    <w:rsid w:val="000D2227"/>
    <w:rsid w:val="000D2647"/>
    <w:rsid w:val="000D2735"/>
    <w:rsid w:val="000D3C48"/>
    <w:rsid w:val="000D3D31"/>
    <w:rsid w:val="000D47B3"/>
    <w:rsid w:val="000D4AE2"/>
    <w:rsid w:val="000D5169"/>
    <w:rsid w:val="000D57ED"/>
    <w:rsid w:val="000D5AAC"/>
    <w:rsid w:val="000D5E06"/>
    <w:rsid w:val="000D60BC"/>
    <w:rsid w:val="000D6A35"/>
    <w:rsid w:val="000D6C62"/>
    <w:rsid w:val="000D738F"/>
    <w:rsid w:val="000D7973"/>
    <w:rsid w:val="000E0F2E"/>
    <w:rsid w:val="000E148A"/>
    <w:rsid w:val="000E1958"/>
    <w:rsid w:val="000E1F30"/>
    <w:rsid w:val="000E2320"/>
    <w:rsid w:val="000E2DAE"/>
    <w:rsid w:val="000E429F"/>
    <w:rsid w:val="000E4469"/>
    <w:rsid w:val="000E46C0"/>
    <w:rsid w:val="000E5BB9"/>
    <w:rsid w:val="000E6B3C"/>
    <w:rsid w:val="000F1201"/>
    <w:rsid w:val="000F1618"/>
    <w:rsid w:val="000F33D6"/>
    <w:rsid w:val="000F3E6A"/>
    <w:rsid w:val="000F48CB"/>
    <w:rsid w:val="000F5553"/>
    <w:rsid w:val="000F5D6F"/>
    <w:rsid w:val="000F60D4"/>
    <w:rsid w:val="000F683E"/>
    <w:rsid w:val="000F7BAF"/>
    <w:rsid w:val="00100539"/>
    <w:rsid w:val="00100654"/>
    <w:rsid w:val="0010113F"/>
    <w:rsid w:val="0010162B"/>
    <w:rsid w:val="0010273A"/>
    <w:rsid w:val="00103512"/>
    <w:rsid w:val="0010388B"/>
    <w:rsid w:val="001049F9"/>
    <w:rsid w:val="0010504E"/>
    <w:rsid w:val="001054D2"/>
    <w:rsid w:val="00105C56"/>
    <w:rsid w:val="001070BC"/>
    <w:rsid w:val="001104C2"/>
    <w:rsid w:val="00111DB2"/>
    <w:rsid w:val="00112A2A"/>
    <w:rsid w:val="00112BCD"/>
    <w:rsid w:val="00112FD6"/>
    <w:rsid w:val="0011329C"/>
    <w:rsid w:val="001158E7"/>
    <w:rsid w:val="001165E7"/>
    <w:rsid w:val="00116ACC"/>
    <w:rsid w:val="00117CE1"/>
    <w:rsid w:val="00120EEF"/>
    <w:rsid w:val="00121137"/>
    <w:rsid w:val="001211F8"/>
    <w:rsid w:val="001216C8"/>
    <w:rsid w:val="00121EC8"/>
    <w:rsid w:val="00122600"/>
    <w:rsid w:val="00122CE5"/>
    <w:rsid w:val="00122DE5"/>
    <w:rsid w:val="00122E85"/>
    <w:rsid w:val="00123341"/>
    <w:rsid w:val="0012341D"/>
    <w:rsid w:val="001238C6"/>
    <w:rsid w:val="00123ABC"/>
    <w:rsid w:val="00123B05"/>
    <w:rsid w:val="00123F42"/>
    <w:rsid w:val="001268CA"/>
    <w:rsid w:val="001270FD"/>
    <w:rsid w:val="001272EF"/>
    <w:rsid w:val="00130194"/>
    <w:rsid w:val="001301E2"/>
    <w:rsid w:val="00130BCA"/>
    <w:rsid w:val="00131063"/>
    <w:rsid w:val="001312BE"/>
    <w:rsid w:val="00131799"/>
    <w:rsid w:val="00131E94"/>
    <w:rsid w:val="001346C7"/>
    <w:rsid w:val="001353AA"/>
    <w:rsid w:val="0013595D"/>
    <w:rsid w:val="00135DA8"/>
    <w:rsid w:val="00136BFA"/>
    <w:rsid w:val="00137646"/>
    <w:rsid w:val="00140040"/>
    <w:rsid w:val="0014005A"/>
    <w:rsid w:val="00140F5D"/>
    <w:rsid w:val="00142775"/>
    <w:rsid w:val="00142AE0"/>
    <w:rsid w:val="001442BF"/>
    <w:rsid w:val="00144B42"/>
    <w:rsid w:val="00145C2D"/>
    <w:rsid w:val="001460D8"/>
    <w:rsid w:val="00147D29"/>
    <w:rsid w:val="00147E44"/>
    <w:rsid w:val="001508CE"/>
    <w:rsid w:val="001517C5"/>
    <w:rsid w:val="00152ECA"/>
    <w:rsid w:val="00153EEC"/>
    <w:rsid w:val="00154AD6"/>
    <w:rsid w:val="00155948"/>
    <w:rsid w:val="00155FE3"/>
    <w:rsid w:val="0015644E"/>
    <w:rsid w:val="00156DE5"/>
    <w:rsid w:val="00160CD0"/>
    <w:rsid w:val="00160CF7"/>
    <w:rsid w:val="00161190"/>
    <w:rsid w:val="00161A9F"/>
    <w:rsid w:val="00161DA4"/>
    <w:rsid w:val="00162B91"/>
    <w:rsid w:val="001636D6"/>
    <w:rsid w:val="00163C4A"/>
    <w:rsid w:val="00164420"/>
    <w:rsid w:val="00165229"/>
    <w:rsid w:val="00166905"/>
    <w:rsid w:val="0016721F"/>
    <w:rsid w:val="001678E1"/>
    <w:rsid w:val="0017036E"/>
    <w:rsid w:val="00170652"/>
    <w:rsid w:val="00172765"/>
    <w:rsid w:val="00172CD0"/>
    <w:rsid w:val="0017344C"/>
    <w:rsid w:val="0017469C"/>
    <w:rsid w:val="001746B3"/>
    <w:rsid w:val="001748DE"/>
    <w:rsid w:val="00174B00"/>
    <w:rsid w:val="00174BBD"/>
    <w:rsid w:val="0017669B"/>
    <w:rsid w:val="0017722A"/>
    <w:rsid w:val="001772EB"/>
    <w:rsid w:val="00177C1E"/>
    <w:rsid w:val="001807E3"/>
    <w:rsid w:val="001808FE"/>
    <w:rsid w:val="00181104"/>
    <w:rsid w:val="001814A8"/>
    <w:rsid w:val="001815BA"/>
    <w:rsid w:val="001818A0"/>
    <w:rsid w:val="0018206B"/>
    <w:rsid w:val="0018232F"/>
    <w:rsid w:val="001828A7"/>
    <w:rsid w:val="001840A8"/>
    <w:rsid w:val="001844DC"/>
    <w:rsid w:val="00187420"/>
    <w:rsid w:val="00190547"/>
    <w:rsid w:val="00191837"/>
    <w:rsid w:val="00193864"/>
    <w:rsid w:val="0019400C"/>
    <w:rsid w:val="00195291"/>
    <w:rsid w:val="00195DD1"/>
    <w:rsid w:val="00196C0C"/>
    <w:rsid w:val="00197B6C"/>
    <w:rsid w:val="001A03D0"/>
    <w:rsid w:val="001A2AC5"/>
    <w:rsid w:val="001A35B3"/>
    <w:rsid w:val="001A3B30"/>
    <w:rsid w:val="001A5224"/>
    <w:rsid w:val="001A68EA"/>
    <w:rsid w:val="001B0018"/>
    <w:rsid w:val="001B0A23"/>
    <w:rsid w:val="001B1390"/>
    <w:rsid w:val="001B414E"/>
    <w:rsid w:val="001B441B"/>
    <w:rsid w:val="001B479C"/>
    <w:rsid w:val="001B4944"/>
    <w:rsid w:val="001B4F20"/>
    <w:rsid w:val="001B5788"/>
    <w:rsid w:val="001B5B1A"/>
    <w:rsid w:val="001B6FB1"/>
    <w:rsid w:val="001B7353"/>
    <w:rsid w:val="001B7947"/>
    <w:rsid w:val="001B7AB4"/>
    <w:rsid w:val="001C1D88"/>
    <w:rsid w:val="001C1E17"/>
    <w:rsid w:val="001C2E69"/>
    <w:rsid w:val="001C3643"/>
    <w:rsid w:val="001C377A"/>
    <w:rsid w:val="001C45B6"/>
    <w:rsid w:val="001C47D2"/>
    <w:rsid w:val="001C4938"/>
    <w:rsid w:val="001C542F"/>
    <w:rsid w:val="001C5A63"/>
    <w:rsid w:val="001C5FEE"/>
    <w:rsid w:val="001C6FE1"/>
    <w:rsid w:val="001C7561"/>
    <w:rsid w:val="001C7CAF"/>
    <w:rsid w:val="001D0F80"/>
    <w:rsid w:val="001D1821"/>
    <w:rsid w:val="001D1DAC"/>
    <w:rsid w:val="001D3A22"/>
    <w:rsid w:val="001D41AD"/>
    <w:rsid w:val="001D43F0"/>
    <w:rsid w:val="001D5EB2"/>
    <w:rsid w:val="001D6361"/>
    <w:rsid w:val="001D63C9"/>
    <w:rsid w:val="001D64F6"/>
    <w:rsid w:val="001D6760"/>
    <w:rsid w:val="001D759E"/>
    <w:rsid w:val="001D7656"/>
    <w:rsid w:val="001E0E75"/>
    <w:rsid w:val="001E1534"/>
    <w:rsid w:val="001E17E6"/>
    <w:rsid w:val="001E1A88"/>
    <w:rsid w:val="001E1C34"/>
    <w:rsid w:val="001E222C"/>
    <w:rsid w:val="001E40C1"/>
    <w:rsid w:val="001E4182"/>
    <w:rsid w:val="001E421C"/>
    <w:rsid w:val="001E43F3"/>
    <w:rsid w:val="001E69A6"/>
    <w:rsid w:val="001E6A45"/>
    <w:rsid w:val="001E6ABB"/>
    <w:rsid w:val="001E7910"/>
    <w:rsid w:val="001E7C2E"/>
    <w:rsid w:val="001F08B8"/>
    <w:rsid w:val="001F1575"/>
    <w:rsid w:val="001F17BD"/>
    <w:rsid w:val="001F3500"/>
    <w:rsid w:val="001F355A"/>
    <w:rsid w:val="001F4398"/>
    <w:rsid w:val="001F44BE"/>
    <w:rsid w:val="001F4A3B"/>
    <w:rsid w:val="001F4DC5"/>
    <w:rsid w:val="001F4E82"/>
    <w:rsid w:val="001F4FA7"/>
    <w:rsid w:val="001F518E"/>
    <w:rsid w:val="001F53C1"/>
    <w:rsid w:val="001F5758"/>
    <w:rsid w:val="001F5AD1"/>
    <w:rsid w:val="001F5E04"/>
    <w:rsid w:val="001F6661"/>
    <w:rsid w:val="001F6D86"/>
    <w:rsid w:val="001F71B7"/>
    <w:rsid w:val="001F762F"/>
    <w:rsid w:val="001F7716"/>
    <w:rsid w:val="001F7996"/>
    <w:rsid w:val="0020024F"/>
    <w:rsid w:val="00200441"/>
    <w:rsid w:val="00200DFC"/>
    <w:rsid w:val="00201219"/>
    <w:rsid w:val="002029CB"/>
    <w:rsid w:val="00203A5F"/>
    <w:rsid w:val="00203DC3"/>
    <w:rsid w:val="0020465B"/>
    <w:rsid w:val="002064AE"/>
    <w:rsid w:val="00206AF8"/>
    <w:rsid w:val="00206C19"/>
    <w:rsid w:val="00206EAF"/>
    <w:rsid w:val="002103E8"/>
    <w:rsid w:val="0021084C"/>
    <w:rsid w:val="00210E5A"/>
    <w:rsid w:val="00211AE2"/>
    <w:rsid w:val="00212DD4"/>
    <w:rsid w:val="00213140"/>
    <w:rsid w:val="0021349D"/>
    <w:rsid w:val="00215044"/>
    <w:rsid w:val="002163D1"/>
    <w:rsid w:val="00217294"/>
    <w:rsid w:val="002172EB"/>
    <w:rsid w:val="0021730F"/>
    <w:rsid w:val="002203F1"/>
    <w:rsid w:val="00220D92"/>
    <w:rsid w:val="00221C58"/>
    <w:rsid w:val="0022221A"/>
    <w:rsid w:val="002222C2"/>
    <w:rsid w:val="0022276A"/>
    <w:rsid w:val="00223ED4"/>
    <w:rsid w:val="002254F1"/>
    <w:rsid w:val="00225D94"/>
    <w:rsid w:val="00226B1C"/>
    <w:rsid w:val="00226EFD"/>
    <w:rsid w:val="0022734C"/>
    <w:rsid w:val="002276DF"/>
    <w:rsid w:val="00227799"/>
    <w:rsid w:val="002278D3"/>
    <w:rsid w:val="00227E5A"/>
    <w:rsid w:val="0023045C"/>
    <w:rsid w:val="00231BC0"/>
    <w:rsid w:val="00231E56"/>
    <w:rsid w:val="002324E4"/>
    <w:rsid w:val="00232E8A"/>
    <w:rsid w:val="00232EEC"/>
    <w:rsid w:val="00233586"/>
    <w:rsid w:val="00233692"/>
    <w:rsid w:val="002354B0"/>
    <w:rsid w:val="0023565F"/>
    <w:rsid w:val="00240AED"/>
    <w:rsid w:val="00241A10"/>
    <w:rsid w:val="002438EA"/>
    <w:rsid w:val="00244C41"/>
    <w:rsid w:val="00244D34"/>
    <w:rsid w:val="00245134"/>
    <w:rsid w:val="0024541D"/>
    <w:rsid w:val="0024589D"/>
    <w:rsid w:val="00245E07"/>
    <w:rsid w:val="00247A09"/>
    <w:rsid w:val="002505E9"/>
    <w:rsid w:val="002505F3"/>
    <w:rsid w:val="002518A6"/>
    <w:rsid w:val="00251C2B"/>
    <w:rsid w:val="00251D9E"/>
    <w:rsid w:val="002521B9"/>
    <w:rsid w:val="0025273F"/>
    <w:rsid w:val="00252B9F"/>
    <w:rsid w:val="00252CEA"/>
    <w:rsid w:val="00252D7F"/>
    <w:rsid w:val="002538F1"/>
    <w:rsid w:val="00254051"/>
    <w:rsid w:val="002558A6"/>
    <w:rsid w:val="00255D9B"/>
    <w:rsid w:val="002562AA"/>
    <w:rsid w:val="00256A63"/>
    <w:rsid w:val="002629E0"/>
    <w:rsid w:val="00262FD7"/>
    <w:rsid w:val="00263030"/>
    <w:rsid w:val="0026312D"/>
    <w:rsid w:val="0026341A"/>
    <w:rsid w:val="00263AF1"/>
    <w:rsid w:val="0026548F"/>
    <w:rsid w:val="00265CD4"/>
    <w:rsid w:val="002663F4"/>
    <w:rsid w:val="002667DA"/>
    <w:rsid w:val="002678B1"/>
    <w:rsid w:val="00267EBA"/>
    <w:rsid w:val="00270CB2"/>
    <w:rsid w:val="00270E53"/>
    <w:rsid w:val="00271249"/>
    <w:rsid w:val="0027211C"/>
    <w:rsid w:val="0027241E"/>
    <w:rsid w:val="00272AC8"/>
    <w:rsid w:val="00272C7A"/>
    <w:rsid w:val="002735CE"/>
    <w:rsid w:val="00274941"/>
    <w:rsid w:val="00275412"/>
    <w:rsid w:val="00276117"/>
    <w:rsid w:val="002806CF"/>
    <w:rsid w:val="0028102A"/>
    <w:rsid w:val="00281044"/>
    <w:rsid w:val="00281A68"/>
    <w:rsid w:val="00281E8C"/>
    <w:rsid w:val="00281E8D"/>
    <w:rsid w:val="00282F25"/>
    <w:rsid w:val="00284703"/>
    <w:rsid w:val="002859EA"/>
    <w:rsid w:val="002861AE"/>
    <w:rsid w:val="002868A5"/>
    <w:rsid w:val="00287716"/>
    <w:rsid w:val="002878D1"/>
    <w:rsid w:val="00287B94"/>
    <w:rsid w:val="00290131"/>
    <w:rsid w:val="00291286"/>
    <w:rsid w:val="00291E87"/>
    <w:rsid w:val="00291FF4"/>
    <w:rsid w:val="00292948"/>
    <w:rsid w:val="00292B5A"/>
    <w:rsid w:val="0029303D"/>
    <w:rsid w:val="00293081"/>
    <w:rsid w:val="00294A7C"/>
    <w:rsid w:val="00294CD3"/>
    <w:rsid w:val="00295947"/>
    <w:rsid w:val="00295D6E"/>
    <w:rsid w:val="00296A5B"/>
    <w:rsid w:val="00296B5B"/>
    <w:rsid w:val="00296F68"/>
    <w:rsid w:val="00297573"/>
    <w:rsid w:val="002A0CB1"/>
    <w:rsid w:val="002A0D24"/>
    <w:rsid w:val="002A1BD9"/>
    <w:rsid w:val="002A2420"/>
    <w:rsid w:val="002A2536"/>
    <w:rsid w:val="002A2B1B"/>
    <w:rsid w:val="002A2DF1"/>
    <w:rsid w:val="002A32F6"/>
    <w:rsid w:val="002A339E"/>
    <w:rsid w:val="002A3B72"/>
    <w:rsid w:val="002A408A"/>
    <w:rsid w:val="002A4EE9"/>
    <w:rsid w:val="002A56EE"/>
    <w:rsid w:val="002A5836"/>
    <w:rsid w:val="002A6650"/>
    <w:rsid w:val="002A7A9A"/>
    <w:rsid w:val="002B01AE"/>
    <w:rsid w:val="002B194F"/>
    <w:rsid w:val="002B2157"/>
    <w:rsid w:val="002B280F"/>
    <w:rsid w:val="002B34D8"/>
    <w:rsid w:val="002B41A7"/>
    <w:rsid w:val="002B4A98"/>
    <w:rsid w:val="002B4C1E"/>
    <w:rsid w:val="002B4F75"/>
    <w:rsid w:val="002B5188"/>
    <w:rsid w:val="002B5218"/>
    <w:rsid w:val="002B5301"/>
    <w:rsid w:val="002B53FC"/>
    <w:rsid w:val="002B5DE3"/>
    <w:rsid w:val="002B634C"/>
    <w:rsid w:val="002B66F9"/>
    <w:rsid w:val="002B7385"/>
    <w:rsid w:val="002C0668"/>
    <w:rsid w:val="002C0755"/>
    <w:rsid w:val="002C0B5E"/>
    <w:rsid w:val="002C0E08"/>
    <w:rsid w:val="002C0E9B"/>
    <w:rsid w:val="002C12D2"/>
    <w:rsid w:val="002C145D"/>
    <w:rsid w:val="002C166A"/>
    <w:rsid w:val="002C2EA3"/>
    <w:rsid w:val="002C2EBA"/>
    <w:rsid w:val="002C6BAA"/>
    <w:rsid w:val="002C6DC7"/>
    <w:rsid w:val="002C6E09"/>
    <w:rsid w:val="002C7AEE"/>
    <w:rsid w:val="002D0207"/>
    <w:rsid w:val="002D0865"/>
    <w:rsid w:val="002D18DE"/>
    <w:rsid w:val="002D1EC1"/>
    <w:rsid w:val="002D2C88"/>
    <w:rsid w:val="002D4BF3"/>
    <w:rsid w:val="002D5DC8"/>
    <w:rsid w:val="002E1C29"/>
    <w:rsid w:val="002E2484"/>
    <w:rsid w:val="002E26BB"/>
    <w:rsid w:val="002E33A2"/>
    <w:rsid w:val="002E3605"/>
    <w:rsid w:val="002E3630"/>
    <w:rsid w:val="002E3C35"/>
    <w:rsid w:val="002E41E6"/>
    <w:rsid w:val="002E584D"/>
    <w:rsid w:val="002E6F88"/>
    <w:rsid w:val="002F103E"/>
    <w:rsid w:val="002F132A"/>
    <w:rsid w:val="002F136B"/>
    <w:rsid w:val="002F26B1"/>
    <w:rsid w:val="002F66DE"/>
    <w:rsid w:val="00300C97"/>
    <w:rsid w:val="00301A89"/>
    <w:rsid w:val="003020DC"/>
    <w:rsid w:val="00302974"/>
    <w:rsid w:val="0030404E"/>
    <w:rsid w:val="00304CB2"/>
    <w:rsid w:val="00305359"/>
    <w:rsid w:val="00306152"/>
    <w:rsid w:val="0030727F"/>
    <w:rsid w:val="00310FA1"/>
    <w:rsid w:val="00311AAF"/>
    <w:rsid w:val="00311E66"/>
    <w:rsid w:val="003124E7"/>
    <w:rsid w:val="00312909"/>
    <w:rsid w:val="00312BB2"/>
    <w:rsid w:val="0031305F"/>
    <w:rsid w:val="00313983"/>
    <w:rsid w:val="00314348"/>
    <w:rsid w:val="00314EA6"/>
    <w:rsid w:val="00314F20"/>
    <w:rsid w:val="00315147"/>
    <w:rsid w:val="003151AF"/>
    <w:rsid w:val="003169AE"/>
    <w:rsid w:val="00317887"/>
    <w:rsid w:val="00320984"/>
    <w:rsid w:val="003210E6"/>
    <w:rsid w:val="00321112"/>
    <w:rsid w:val="0032188F"/>
    <w:rsid w:val="00321E72"/>
    <w:rsid w:val="0032201C"/>
    <w:rsid w:val="00323173"/>
    <w:rsid w:val="0032340D"/>
    <w:rsid w:val="00323446"/>
    <w:rsid w:val="00323A6F"/>
    <w:rsid w:val="00323C00"/>
    <w:rsid w:val="00323F58"/>
    <w:rsid w:val="003243A0"/>
    <w:rsid w:val="00324534"/>
    <w:rsid w:val="00324551"/>
    <w:rsid w:val="0032482F"/>
    <w:rsid w:val="00324932"/>
    <w:rsid w:val="00325EA2"/>
    <w:rsid w:val="00327148"/>
    <w:rsid w:val="00327AB6"/>
    <w:rsid w:val="00327CE9"/>
    <w:rsid w:val="00330042"/>
    <w:rsid w:val="003303F1"/>
    <w:rsid w:val="0033073F"/>
    <w:rsid w:val="00330BF3"/>
    <w:rsid w:val="00330E0A"/>
    <w:rsid w:val="00331513"/>
    <w:rsid w:val="00331AE0"/>
    <w:rsid w:val="00331D70"/>
    <w:rsid w:val="00332AE8"/>
    <w:rsid w:val="00332C0A"/>
    <w:rsid w:val="00334519"/>
    <w:rsid w:val="0033581F"/>
    <w:rsid w:val="00340595"/>
    <w:rsid w:val="0034069D"/>
    <w:rsid w:val="00340EC1"/>
    <w:rsid w:val="0034102D"/>
    <w:rsid w:val="00341C9F"/>
    <w:rsid w:val="00342D9C"/>
    <w:rsid w:val="00344A05"/>
    <w:rsid w:val="00344A15"/>
    <w:rsid w:val="00344ECA"/>
    <w:rsid w:val="00345DBB"/>
    <w:rsid w:val="00346394"/>
    <w:rsid w:val="0034658A"/>
    <w:rsid w:val="00346939"/>
    <w:rsid w:val="00346958"/>
    <w:rsid w:val="003469CE"/>
    <w:rsid w:val="00346F40"/>
    <w:rsid w:val="00347279"/>
    <w:rsid w:val="003500AB"/>
    <w:rsid w:val="003510CC"/>
    <w:rsid w:val="00351B68"/>
    <w:rsid w:val="00352D66"/>
    <w:rsid w:val="00353255"/>
    <w:rsid w:val="003536B9"/>
    <w:rsid w:val="00355554"/>
    <w:rsid w:val="00355BDA"/>
    <w:rsid w:val="00356507"/>
    <w:rsid w:val="00356BA8"/>
    <w:rsid w:val="00360479"/>
    <w:rsid w:val="00360EC9"/>
    <w:rsid w:val="00361474"/>
    <w:rsid w:val="00361864"/>
    <w:rsid w:val="00363D01"/>
    <w:rsid w:val="00364265"/>
    <w:rsid w:val="00364283"/>
    <w:rsid w:val="003646A8"/>
    <w:rsid w:val="00364934"/>
    <w:rsid w:val="00364B51"/>
    <w:rsid w:val="00364C03"/>
    <w:rsid w:val="00364D8B"/>
    <w:rsid w:val="00364DB9"/>
    <w:rsid w:val="003655FB"/>
    <w:rsid w:val="00365699"/>
    <w:rsid w:val="00366E71"/>
    <w:rsid w:val="003671BA"/>
    <w:rsid w:val="0036757F"/>
    <w:rsid w:val="00367DF1"/>
    <w:rsid w:val="00370072"/>
    <w:rsid w:val="00372AAA"/>
    <w:rsid w:val="00373A1A"/>
    <w:rsid w:val="00374076"/>
    <w:rsid w:val="0037686D"/>
    <w:rsid w:val="0037793C"/>
    <w:rsid w:val="00377B73"/>
    <w:rsid w:val="00377CE7"/>
    <w:rsid w:val="003813DD"/>
    <w:rsid w:val="0038198F"/>
    <w:rsid w:val="00382241"/>
    <w:rsid w:val="003827E4"/>
    <w:rsid w:val="00382C54"/>
    <w:rsid w:val="00383389"/>
    <w:rsid w:val="00384944"/>
    <w:rsid w:val="00384F8D"/>
    <w:rsid w:val="00385459"/>
    <w:rsid w:val="00385480"/>
    <w:rsid w:val="003854FA"/>
    <w:rsid w:val="00386797"/>
    <w:rsid w:val="003872C6"/>
    <w:rsid w:val="00387E6A"/>
    <w:rsid w:val="00387FCE"/>
    <w:rsid w:val="003917DF"/>
    <w:rsid w:val="003918F5"/>
    <w:rsid w:val="00392D43"/>
    <w:rsid w:val="00393DAF"/>
    <w:rsid w:val="0039409D"/>
    <w:rsid w:val="00394A80"/>
    <w:rsid w:val="00396980"/>
    <w:rsid w:val="00396FE3"/>
    <w:rsid w:val="0039739F"/>
    <w:rsid w:val="00397DFA"/>
    <w:rsid w:val="003A0398"/>
    <w:rsid w:val="003A07BE"/>
    <w:rsid w:val="003A08D2"/>
    <w:rsid w:val="003A097A"/>
    <w:rsid w:val="003A1573"/>
    <w:rsid w:val="003A169E"/>
    <w:rsid w:val="003A1DF8"/>
    <w:rsid w:val="003A21C9"/>
    <w:rsid w:val="003A2D1B"/>
    <w:rsid w:val="003A2F32"/>
    <w:rsid w:val="003A396F"/>
    <w:rsid w:val="003A3A89"/>
    <w:rsid w:val="003A40B6"/>
    <w:rsid w:val="003A4CC0"/>
    <w:rsid w:val="003A4E1C"/>
    <w:rsid w:val="003A5A7D"/>
    <w:rsid w:val="003A6231"/>
    <w:rsid w:val="003A75EE"/>
    <w:rsid w:val="003A793D"/>
    <w:rsid w:val="003A7C1F"/>
    <w:rsid w:val="003A7C25"/>
    <w:rsid w:val="003B0D12"/>
    <w:rsid w:val="003B0FB6"/>
    <w:rsid w:val="003B1AFB"/>
    <w:rsid w:val="003B2F65"/>
    <w:rsid w:val="003B351B"/>
    <w:rsid w:val="003B37A4"/>
    <w:rsid w:val="003B3C99"/>
    <w:rsid w:val="003B3CB4"/>
    <w:rsid w:val="003B4F87"/>
    <w:rsid w:val="003B6AB8"/>
    <w:rsid w:val="003B6F83"/>
    <w:rsid w:val="003B77D7"/>
    <w:rsid w:val="003C00AD"/>
    <w:rsid w:val="003C05F8"/>
    <w:rsid w:val="003C08A9"/>
    <w:rsid w:val="003C2EF9"/>
    <w:rsid w:val="003C3987"/>
    <w:rsid w:val="003C3ACD"/>
    <w:rsid w:val="003C3F6F"/>
    <w:rsid w:val="003C4ABE"/>
    <w:rsid w:val="003C5275"/>
    <w:rsid w:val="003C5CD7"/>
    <w:rsid w:val="003C607C"/>
    <w:rsid w:val="003C6ACB"/>
    <w:rsid w:val="003C728E"/>
    <w:rsid w:val="003C72EE"/>
    <w:rsid w:val="003D0D70"/>
    <w:rsid w:val="003D19A1"/>
    <w:rsid w:val="003D2DDF"/>
    <w:rsid w:val="003D525B"/>
    <w:rsid w:val="003D5CC6"/>
    <w:rsid w:val="003D67D7"/>
    <w:rsid w:val="003D73FE"/>
    <w:rsid w:val="003E01B0"/>
    <w:rsid w:val="003E043A"/>
    <w:rsid w:val="003E1256"/>
    <w:rsid w:val="003E207C"/>
    <w:rsid w:val="003E35C1"/>
    <w:rsid w:val="003E36C2"/>
    <w:rsid w:val="003E3C96"/>
    <w:rsid w:val="003E43F0"/>
    <w:rsid w:val="003E519C"/>
    <w:rsid w:val="003E556F"/>
    <w:rsid w:val="003E57D4"/>
    <w:rsid w:val="003E5D89"/>
    <w:rsid w:val="003E5DAD"/>
    <w:rsid w:val="003E61A7"/>
    <w:rsid w:val="003E7686"/>
    <w:rsid w:val="003E7DA2"/>
    <w:rsid w:val="003F18E2"/>
    <w:rsid w:val="003F231F"/>
    <w:rsid w:val="003F2591"/>
    <w:rsid w:val="003F3CCE"/>
    <w:rsid w:val="003F3EF6"/>
    <w:rsid w:val="003F4499"/>
    <w:rsid w:val="003F46EA"/>
    <w:rsid w:val="003F63F6"/>
    <w:rsid w:val="003F7C3B"/>
    <w:rsid w:val="004000C3"/>
    <w:rsid w:val="004004D9"/>
    <w:rsid w:val="00401130"/>
    <w:rsid w:val="00401300"/>
    <w:rsid w:val="004017C4"/>
    <w:rsid w:val="0040188B"/>
    <w:rsid w:val="00403589"/>
    <w:rsid w:val="00403F57"/>
    <w:rsid w:val="00404455"/>
    <w:rsid w:val="00405541"/>
    <w:rsid w:val="004061AA"/>
    <w:rsid w:val="00406573"/>
    <w:rsid w:val="0040754F"/>
    <w:rsid w:val="0040756B"/>
    <w:rsid w:val="00407CC5"/>
    <w:rsid w:val="0041045E"/>
    <w:rsid w:val="004107DE"/>
    <w:rsid w:val="00410AF4"/>
    <w:rsid w:val="004114B9"/>
    <w:rsid w:val="00412124"/>
    <w:rsid w:val="00412286"/>
    <w:rsid w:val="0041303B"/>
    <w:rsid w:val="00413F71"/>
    <w:rsid w:val="004152B0"/>
    <w:rsid w:val="00416A71"/>
    <w:rsid w:val="00416DB2"/>
    <w:rsid w:val="00416E0E"/>
    <w:rsid w:val="004170B8"/>
    <w:rsid w:val="00417B3E"/>
    <w:rsid w:val="00417E23"/>
    <w:rsid w:val="004204E4"/>
    <w:rsid w:val="00420700"/>
    <w:rsid w:val="004216B5"/>
    <w:rsid w:val="004223D4"/>
    <w:rsid w:val="004254B4"/>
    <w:rsid w:val="00425875"/>
    <w:rsid w:val="00425F87"/>
    <w:rsid w:val="00427F5E"/>
    <w:rsid w:val="00430063"/>
    <w:rsid w:val="004300E0"/>
    <w:rsid w:val="0043030C"/>
    <w:rsid w:val="00432071"/>
    <w:rsid w:val="0043289D"/>
    <w:rsid w:val="004334A5"/>
    <w:rsid w:val="00434E63"/>
    <w:rsid w:val="004358FB"/>
    <w:rsid w:val="00436FB3"/>
    <w:rsid w:val="00436FE5"/>
    <w:rsid w:val="0044082C"/>
    <w:rsid w:val="00440C24"/>
    <w:rsid w:val="004412CE"/>
    <w:rsid w:val="00441DEC"/>
    <w:rsid w:val="00442571"/>
    <w:rsid w:val="004430FF"/>
    <w:rsid w:val="00443203"/>
    <w:rsid w:val="00443F3D"/>
    <w:rsid w:val="00444B35"/>
    <w:rsid w:val="00445757"/>
    <w:rsid w:val="00445C8B"/>
    <w:rsid w:val="004462EC"/>
    <w:rsid w:val="004501F6"/>
    <w:rsid w:val="00450792"/>
    <w:rsid w:val="00450A98"/>
    <w:rsid w:val="00450C3E"/>
    <w:rsid w:val="004511CC"/>
    <w:rsid w:val="004524E9"/>
    <w:rsid w:val="00452DA0"/>
    <w:rsid w:val="004533E8"/>
    <w:rsid w:val="004535B0"/>
    <w:rsid w:val="00455303"/>
    <w:rsid w:val="0045602E"/>
    <w:rsid w:val="00456BBB"/>
    <w:rsid w:val="00456C3D"/>
    <w:rsid w:val="00456FBA"/>
    <w:rsid w:val="00457C7F"/>
    <w:rsid w:val="004603FA"/>
    <w:rsid w:val="00460DAA"/>
    <w:rsid w:val="00461650"/>
    <w:rsid w:val="00461A11"/>
    <w:rsid w:val="00461C1C"/>
    <w:rsid w:val="00461EE4"/>
    <w:rsid w:val="00462820"/>
    <w:rsid w:val="00462D16"/>
    <w:rsid w:val="00463AE7"/>
    <w:rsid w:val="00463C57"/>
    <w:rsid w:val="00463F95"/>
    <w:rsid w:val="004643E3"/>
    <w:rsid w:val="0046451E"/>
    <w:rsid w:val="00465BDA"/>
    <w:rsid w:val="00465E48"/>
    <w:rsid w:val="00466DDA"/>
    <w:rsid w:val="00467196"/>
    <w:rsid w:val="00467C4A"/>
    <w:rsid w:val="004706DE"/>
    <w:rsid w:val="00471AD1"/>
    <w:rsid w:val="004723C1"/>
    <w:rsid w:val="0047336A"/>
    <w:rsid w:val="00473EEA"/>
    <w:rsid w:val="0047474C"/>
    <w:rsid w:val="00474F61"/>
    <w:rsid w:val="00475923"/>
    <w:rsid w:val="004779C0"/>
    <w:rsid w:val="00477BD4"/>
    <w:rsid w:val="00480871"/>
    <w:rsid w:val="00481621"/>
    <w:rsid w:val="00481F7C"/>
    <w:rsid w:val="004830CE"/>
    <w:rsid w:val="004843CE"/>
    <w:rsid w:val="004846D2"/>
    <w:rsid w:val="00484ACA"/>
    <w:rsid w:val="00484E9F"/>
    <w:rsid w:val="00485BA2"/>
    <w:rsid w:val="00485C23"/>
    <w:rsid w:val="00486006"/>
    <w:rsid w:val="00486535"/>
    <w:rsid w:val="004909BF"/>
    <w:rsid w:val="00490A95"/>
    <w:rsid w:val="00490B94"/>
    <w:rsid w:val="00490BAE"/>
    <w:rsid w:val="00491331"/>
    <w:rsid w:val="00491373"/>
    <w:rsid w:val="004914F3"/>
    <w:rsid w:val="00491946"/>
    <w:rsid w:val="00491F0E"/>
    <w:rsid w:val="00491FAB"/>
    <w:rsid w:val="0049228D"/>
    <w:rsid w:val="00492977"/>
    <w:rsid w:val="00492D4B"/>
    <w:rsid w:val="00493FB2"/>
    <w:rsid w:val="00495000"/>
    <w:rsid w:val="0049554C"/>
    <w:rsid w:val="00495720"/>
    <w:rsid w:val="004971F1"/>
    <w:rsid w:val="004A0952"/>
    <w:rsid w:val="004A1459"/>
    <w:rsid w:val="004A261B"/>
    <w:rsid w:val="004A377D"/>
    <w:rsid w:val="004A4978"/>
    <w:rsid w:val="004A5193"/>
    <w:rsid w:val="004A6DE9"/>
    <w:rsid w:val="004A781D"/>
    <w:rsid w:val="004B013D"/>
    <w:rsid w:val="004B02F2"/>
    <w:rsid w:val="004B0890"/>
    <w:rsid w:val="004B18FC"/>
    <w:rsid w:val="004B1FA5"/>
    <w:rsid w:val="004B2610"/>
    <w:rsid w:val="004B2C7E"/>
    <w:rsid w:val="004B2E3E"/>
    <w:rsid w:val="004B2E56"/>
    <w:rsid w:val="004B3277"/>
    <w:rsid w:val="004B3571"/>
    <w:rsid w:val="004B3748"/>
    <w:rsid w:val="004B382A"/>
    <w:rsid w:val="004B3DB0"/>
    <w:rsid w:val="004B52A9"/>
    <w:rsid w:val="004B5C79"/>
    <w:rsid w:val="004B5F1B"/>
    <w:rsid w:val="004B6F56"/>
    <w:rsid w:val="004B7B3E"/>
    <w:rsid w:val="004C0F39"/>
    <w:rsid w:val="004C1A6D"/>
    <w:rsid w:val="004C1B81"/>
    <w:rsid w:val="004C36BD"/>
    <w:rsid w:val="004C4B72"/>
    <w:rsid w:val="004C4E21"/>
    <w:rsid w:val="004C508D"/>
    <w:rsid w:val="004C6F6F"/>
    <w:rsid w:val="004C74FE"/>
    <w:rsid w:val="004C77E9"/>
    <w:rsid w:val="004C7BD6"/>
    <w:rsid w:val="004D0BF4"/>
    <w:rsid w:val="004D0C47"/>
    <w:rsid w:val="004D150A"/>
    <w:rsid w:val="004D220D"/>
    <w:rsid w:val="004D4702"/>
    <w:rsid w:val="004D4A87"/>
    <w:rsid w:val="004D5D59"/>
    <w:rsid w:val="004D6227"/>
    <w:rsid w:val="004D6D8F"/>
    <w:rsid w:val="004D7A2D"/>
    <w:rsid w:val="004D7EB7"/>
    <w:rsid w:val="004E0B34"/>
    <w:rsid w:val="004E179D"/>
    <w:rsid w:val="004E1D47"/>
    <w:rsid w:val="004E1F45"/>
    <w:rsid w:val="004E43F0"/>
    <w:rsid w:val="004E4D4C"/>
    <w:rsid w:val="004E6DEB"/>
    <w:rsid w:val="004E7DDD"/>
    <w:rsid w:val="004F1010"/>
    <w:rsid w:val="004F162A"/>
    <w:rsid w:val="004F2283"/>
    <w:rsid w:val="004F28F7"/>
    <w:rsid w:val="004F3620"/>
    <w:rsid w:val="004F4436"/>
    <w:rsid w:val="004F4693"/>
    <w:rsid w:val="004F5585"/>
    <w:rsid w:val="004F6581"/>
    <w:rsid w:val="004F6BD9"/>
    <w:rsid w:val="004F7479"/>
    <w:rsid w:val="00500263"/>
    <w:rsid w:val="00501CED"/>
    <w:rsid w:val="00502235"/>
    <w:rsid w:val="00502BDF"/>
    <w:rsid w:val="00502ED4"/>
    <w:rsid w:val="00503F2D"/>
    <w:rsid w:val="00504470"/>
    <w:rsid w:val="005049B3"/>
    <w:rsid w:val="005054A1"/>
    <w:rsid w:val="0050588C"/>
    <w:rsid w:val="005059E8"/>
    <w:rsid w:val="00505BDE"/>
    <w:rsid w:val="00506031"/>
    <w:rsid w:val="00506185"/>
    <w:rsid w:val="00506376"/>
    <w:rsid w:val="0050639A"/>
    <w:rsid w:val="005065DF"/>
    <w:rsid w:val="00511236"/>
    <w:rsid w:val="00511FF4"/>
    <w:rsid w:val="0051212F"/>
    <w:rsid w:val="005124D0"/>
    <w:rsid w:val="00512C60"/>
    <w:rsid w:val="00513ABB"/>
    <w:rsid w:val="00513B05"/>
    <w:rsid w:val="00514268"/>
    <w:rsid w:val="005144C9"/>
    <w:rsid w:val="00515C53"/>
    <w:rsid w:val="0051617D"/>
    <w:rsid w:val="0052149D"/>
    <w:rsid w:val="00521920"/>
    <w:rsid w:val="00521D7B"/>
    <w:rsid w:val="00522DA2"/>
    <w:rsid w:val="00523706"/>
    <w:rsid w:val="00523C6A"/>
    <w:rsid w:val="005240FF"/>
    <w:rsid w:val="00525060"/>
    <w:rsid w:val="00525F55"/>
    <w:rsid w:val="00525FB0"/>
    <w:rsid w:val="00527689"/>
    <w:rsid w:val="00527CC5"/>
    <w:rsid w:val="00527EE3"/>
    <w:rsid w:val="0053022C"/>
    <w:rsid w:val="00530F50"/>
    <w:rsid w:val="005325CD"/>
    <w:rsid w:val="005325D0"/>
    <w:rsid w:val="00532965"/>
    <w:rsid w:val="00532CE7"/>
    <w:rsid w:val="00532EFB"/>
    <w:rsid w:val="00534034"/>
    <w:rsid w:val="00534306"/>
    <w:rsid w:val="00535B0C"/>
    <w:rsid w:val="00536165"/>
    <w:rsid w:val="00536367"/>
    <w:rsid w:val="0053637E"/>
    <w:rsid w:val="00536475"/>
    <w:rsid w:val="00537B38"/>
    <w:rsid w:val="00540258"/>
    <w:rsid w:val="00540732"/>
    <w:rsid w:val="00540A43"/>
    <w:rsid w:val="00540E86"/>
    <w:rsid w:val="005434C9"/>
    <w:rsid w:val="005435B9"/>
    <w:rsid w:val="00543BB4"/>
    <w:rsid w:val="0054507D"/>
    <w:rsid w:val="0054514E"/>
    <w:rsid w:val="005451D4"/>
    <w:rsid w:val="00550736"/>
    <w:rsid w:val="00551F02"/>
    <w:rsid w:val="00552287"/>
    <w:rsid w:val="005524CB"/>
    <w:rsid w:val="00552E09"/>
    <w:rsid w:val="00552FEB"/>
    <w:rsid w:val="0055359D"/>
    <w:rsid w:val="00553680"/>
    <w:rsid w:val="00553F30"/>
    <w:rsid w:val="005542C3"/>
    <w:rsid w:val="00556640"/>
    <w:rsid w:val="00556B55"/>
    <w:rsid w:val="00556B73"/>
    <w:rsid w:val="00556F39"/>
    <w:rsid w:val="00561272"/>
    <w:rsid w:val="00561BB4"/>
    <w:rsid w:val="005633D5"/>
    <w:rsid w:val="0056477A"/>
    <w:rsid w:val="00565352"/>
    <w:rsid w:val="005657F7"/>
    <w:rsid w:val="005660D4"/>
    <w:rsid w:val="00567399"/>
    <w:rsid w:val="00570537"/>
    <w:rsid w:val="005706C2"/>
    <w:rsid w:val="00570D39"/>
    <w:rsid w:val="00571652"/>
    <w:rsid w:val="005720D7"/>
    <w:rsid w:val="005722B1"/>
    <w:rsid w:val="005724D3"/>
    <w:rsid w:val="0057404B"/>
    <w:rsid w:val="00574E01"/>
    <w:rsid w:val="00575876"/>
    <w:rsid w:val="00577515"/>
    <w:rsid w:val="005778AD"/>
    <w:rsid w:val="005779C7"/>
    <w:rsid w:val="00577B56"/>
    <w:rsid w:val="00577E39"/>
    <w:rsid w:val="00580922"/>
    <w:rsid w:val="0058181F"/>
    <w:rsid w:val="00582690"/>
    <w:rsid w:val="00582EE0"/>
    <w:rsid w:val="00583D3B"/>
    <w:rsid w:val="005843F5"/>
    <w:rsid w:val="0058462F"/>
    <w:rsid w:val="00584FBA"/>
    <w:rsid w:val="00586409"/>
    <w:rsid w:val="005867E7"/>
    <w:rsid w:val="00586DF6"/>
    <w:rsid w:val="005876F4"/>
    <w:rsid w:val="00587D6A"/>
    <w:rsid w:val="00587F7B"/>
    <w:rsid w:val="0059085D"/>
    <w:rsid w:val="00590EC5"/>
    <w:rsid w:val="00591280"/>
    <w:rsid w:val="00592AF0"/>
    <w:rsid w:val="00592FCB"/>
    <w:rsid w:val="005932C9"/>
    <w:rsid w:val="005936E7"/>
    <w:rsid w:val="00595126"/>
    <w:rsid w:val="005952A3"/>
    <w:rsid w:val="005958A1"/>
    <w:rsid w:val="00596B53"/>
    <w:rsid w:val="00597C8D"/>
    <w:rsid w:val="005A0629"/>
    <w:rsid w:val="005A0E18"/>
    <w:rsid w:val="005A0F2F"/>
    <w:rsid w:val="005A17C0"/>
    <w:rsid w:val="005A222A"/>
    <w:rsid w:val="005A2D40"/>
    <w:rsid w:val="005A385C"/>
    <w:rsid w:val="005A3C36"/>
    <w:rsid w:val="005A3C3C"/>
    <w:rsid w:val="005A41CA"/>
    <w:rsid w:val="005A45E9"/>
    <w:rsid w:val="005A5620"/>
    <w:rsid w:val="005A58CD"/>
    <w:rsid w:val="005A5FDF"/>
    <w:rsid w:val="005A64CF"/>
    <w:rsid w:val="005A6D8A"/>
    <w:rsid w:val="005A7291"/>
    <w:rsid w:val="005A7C79"/>
    <w:rsid w:val="005A7FF1"/>
    <w:rsid w:val="005B2349"/>
    <w:rsid w:val="005B234F"/>
    <w:rsid w:val="005B326B"/>
    <w:rsid w:val="005B3368"/>
    <w:rsid w:val="005B3915"/>
    <w:rsid w:val="005B3AF5"/>
    <w:rsid w:val="005B3F16"/>
    <w:rsid w:val="005B3F1F"/>
    <w:rsid w:val="005B44B9"/>
    <w:rsid w:val="005B4571"/>
    <w:rsid w:val="005B47CB"/>
    <w:rsid w:val="005B4CF1"/>
    <w:rsid w:val="005B541D"/>
    <w:rsid w:val="005B5C0D"/>
    <w:rsid w:val="005B616D"/>
    <w:rsid w:val="005B75A1"/>
    <w:rsid w:val="005B7EB7"/>
    <w:rsid w:val="005C005E"/>
    <w:rsid w:val="005C0601"/>
    <w:rsid w:val="005C13A4"/>
    <w:rsid w:val="005C14A5"/>
    <w:rsid w:val="005C1F87"/>
    <w:rsid w:val="005C2553"/>
    <w:rsid w:val="005C2A97"/>
    <w:rsid w:val="005C2B62"/>
    <w:rsid w:val="005C2C70"/>
    <w:rsid w:val="005C3BB4"/>
    <w:rsid w:val="005C465A"/>
    <w:rsid w:val="005C4E29"/>
    <w:rsid w:val="005C4F11"/>
    <w:rsid w:val="005C517B"/>
    <w:rsid w:val="005C5B38"/>
    <w:rsid w:val="005C5C2A"/>
    <w:rsid w:val="005C65EA"/>
    <w:rsid w:val="005C70D7"/>
    <w:rsid w:val="005C7608"/>
    <w:rsid w:val="005C7BE7"/>
    <w:rsid w:val="005D048E"/>
    <w:rsid w:val="005D06C0"/>
    <w:rsid w:val="005D08B6"/>
    <w:rsid w:val="005D31B5"/>
    <w:rsid w:val="005D3AFF"/>
    <w:rsid w:val="005D4140"/>
    <w:rsid w:val="005D4A34"/>
    <w:rsid w:val="005D4AE1"/>
    <w:rsid w:val="005D4B07"/>
    <w:rsid w:val="005D5F6B"/>
    <w:rsid w:val="005D748B"/>
    <w:rsid w:val="005E01E5"/>
    <w:rsid w:val="005E1A55"/>
    <w:rsid w:val="005E2A10"/>
    <w:rsid w:val="005E2EDB"/>
    <w:rsid w:val="005E343F"/>
    <w:rsid w:val="005E34F8"/>
    <w:rsid w:val="005E36AD"/>
    <w:rsid w:val="005E4116"/>
    <w:rsid w:val="005E470A"/>
    <w:rsid w:val="005E4A41"/>
    <w:rsid w:val="005E5D0F"/>
    <w:rsid w:val="005E6C0B"/>
    <w:rsid w:val="005E7632"/>
    <w:rsid w:val="005F1569"/>
    <w:rsid w:val="005F1D69"/>
    <w:rsid w:val="005F2063"/>
    <w:rsid w:val="005F5478"/>
    <w:rsid w:val="005F581C"/>
    <w:rsid w:val="005F6903"/>
    <w:rsid w:val="005F7197"/>
    <w:rsid w:val="006011C8"/>
    <w:rsid w:val="00601AF4"/>
    <w:rsid w:val="0060466F"/>
    <w:rsid w:val="00605B12"/>
    <w:rsid w:val="00605B24"/>
    <w:rsid w:val="006064FC"/>
    <w:rsid w:val="006107BD"/>
    <w:rsid w:val="00612042"/>
    <w:rsid w:val="00614803"/>
    <w:rsid w:val="00615704"/>
    <w:rsid w:val="00615E2A"/>
    <w:rsid w:val="006169A7"/>
    <w:rsid w:val="0061727D"/>
    <w:rsid w:val="0062028E"/>
    <w:rsid w:val="006206F7"/>
    <w:rsid w:val="00621068"/>
    <w:rsid w:val="00621324"/>
    <w:rsid w:val="00621D19"/>
    <w:rsid w:val="006222DD"/>
    <w:rsid w:val="00622367"/>
    <w:rsid w:val="006226E9"/>
    <w:rsid w:val="00623CE2"/>
    <w:rsid w:val="0062480D"/>
    <w:rsid w:val="00624870"/>
    <w:rsid w:val="00624AEC"/>
    <w:rsid w:val="00624CAA"/>
    <w:rsid w:val="0062691E"/>
    <w:rsid w:val="006269EA"/>
    <w:rsid w:val="00626E73"/>
    <w:rsid w:val="006279B5"/>
    <w:rsid w:val="006311BF"/>
    <w:rsid w:val="006312B5"/>
    <w:rsid w:val="006319BD"/>
    <w:rsid w:val="00631A4E"/>
    <w:rsid w:val="00631D0A"/>
    <w:rsid w:val="006358D8"/>
    <w:rsid w:val="00635ED7"/>
    <w:rsid w:val="0063639B"/>
    <w:rsid w:val="00637074"/>
    <w:rsid w:val="006372AD"/>
    <w:rsid w:val="006373CE"/>
    <w:rsid w:val="00637CEC"/>
    <w:rsid w:val="00637DCF"/>
    <w:rsid w:val="0064039A"/>
    <w:rsid w:val="006419B0"/>
    <w:rsid w:val="00641DF2"/>
    <w:rsid w:val="006434D7"/>
    <w:rsid w:val="00643A22"/>
    <w:rsid w:val="00643B96"/>
    <w:rsid w:val="00644839"/>
    <w:rsid w:val="00644D65"/>
    <w:rsid w:val="006455EF"/>
    <w:rsid w:val="00645F4C"/>
    <w:rsid w:val="0064626D"/>
    <w:rsid w:val="00646EDD"/>
    <w:rsid w:val="006475E7"/>
    <w:rsid w:val="00647679"/>
    <w:rsid w:val="00647A7B"/>
    <w:rsid w:val="00647F52"/>
    <w:rsid w:val="006518E9"/>
    <w:rsid w:val="00652188"/>
    <w:rsid w:val="00654529"/>
    <w:rsid w:val="00655A3C"/>
    <w:rsid w:val="0065792A"/>
    <w:rsid w:val="006579F9"/>
    <w:rsid w:val="00657A48"/>
    <w:rsid w:val="00657BEC"/>
    <w:rsid w:val="006602FC"/>
    <w:rsid w:val="00660CB1"/>
    <w:rsid w:val="00660D89"/>
    <w:rsid w:val="00661184"/>
    <w:rsid w:val="00661583"/>
    <w:rsid w:val="00661E5C"/>
    <w:rsid w:val="006627EE"/>
    <w:rsid w:val="00662BF0"/>
    <w:rsid w:val="00663132"/>
    <w:rsid w:val="00663FA5"/>
    <w:rsid w:val="0066551F"/>
    <w:rsid w:val="00666148"/>
    <w:rsid w:val="0066664B"/>
    <w:rsid w:val="00667080"/>
    <w:rsid w:val="0067007A"/>
    <w:rsid w:val="00670CE0"/>
    <w:rsid w:val="00670FD9"/>
    <w:rsid w:val="006713C1"/>
    <w:rsid w:val="00671C38"/>
    <w:rsid w:val="006726D6"/>
    <w:rsid w:val="00674209"/>
    <w:rsid w:val="00675F8C"/>
    <w:rsid w:val="006769EA"/>
    <w:rsid w:val="00677983"/>
    <w:rsid w:val="00677C9F"/>
    <w:rsid w:val="0068053A"/>
    <w:rsid w:val="00680B48"/>
    <w:rsid w:val="00680DBD"/>
    <w:rsid w:val="00681E48"/>
    <w:rsid w:val="0068315B"/>
    <w:rsid w:val="00683286"/>
    <w:rsid w:val="00683913"/>
    <w:rsid w:val="00683BD9"/>
    <w:rsid w:val="00684307"/>
    <w:rsid w:val="0068439B"/>
    <w:rsid w:val="00684F32"/>
    <w:rsid w:val="00686630"/>
    <w:rsid w:val="0068700F"/>
    <w:rsid w:val="00687666"/>
    <w:rsid w:val="006877E6"/>
    <w:rsid w:val="00687957"/>
    <w:rsid w:val="0069107C"/>
    <w:rsid w:val="00691C47"/>
    <w:rsid w:val="00691D2A"/>
    <w:rsid w:val="00692A79"/>
    <w:rsid w:val="00692D86"/>
    <w:rsid w:val="0069309D"/>
    <w:rsid w:val="0069318A"/>
    <w:rsid w:val="00693BA7"/>
    <w:rsid w:val="00693E5B"/>
    <w:rsid w:val="0069544A"/>
    <w:rsid w:val="006963F3"/>
    <w:rsid w:val="006964C0"/>
    <w:rsid w:val="00696DE8"/>
    <w:rsid w:val="006978A7"/>
    <w:rsid w:val="006A03DF"/>
    <w:rsid w:val="006A186D"/>
    <w:rsid w:val="006A1CE8"/>
    <w:rsid w:val="006A1FFE"/>
    <w:rsid w:val="006A305C"/>
    <w:rsid w:val="006A3855"/>
    <w:rsid w:val="006A5289"/>
    <w:rsid w:val="006A6126"/>
    <w:rsid w:val="006A69BB"/>
    <w:rsid w:val="006A7362"/>
    <w:rsid w:val="006A74F9"/>
    <w:rsid w:val="006A759E"/>
    <w:rsid w:val="006A797A"/>
    <w:rsid w:val="006B1DEA"/>
    <w:rsid w:val="006B20A5"/>
    <w:rsid w:val="006B2348"/>
    <w:rsid w:val="006B2ACC"/>
    <w:rsid w:val="006B2E41"/>
    <w:rsid w:val="006B3123"/>
    <w:rsid w:val="006B3269"/>
    <w:rsid w:val="006B3382"/>
    <w:rsid w:val="006B393E"/>
    <w:rsid w:val="006B3C6A"/>
    <w:rsid w:val="006B3E42"/>
    <w:rsid w:val="006B5277"/>
    <w:rsid w:val="006B54D2"/>
    <w:rsid w:val="006B5B22"/>
    <w:rsid w:val="006B5ED2"/>
    <w:rsid w:val="006B5EDF"/>
    <w:rsid w:val="006B6E69"/>
    <w:rsid w:val="006B7EE6"/>
    <w:rsid w:val="006C00D9"/>
    <w:rsid w:val="006C0973"/>
    <w:rsid w:val="006C0ECE"/>
    <w:rsid w:val="006C170B"/>
    <w:rsid w:val="006C1A55"/>
    <w:rsid w:val="006C2353"/>
    <w:rsid w:val="006C2680"/>
    <w:rsid w:val="006C4009"/>
    <w:rsid w:val="006C4457"/>
    <w:rsid w:val="006C48DC"/>
    <w:rsid w:val="006C523B"/>
    <w:rsid w:val="006C57D0"/>
    <w:rsid w:val="006C5E5E"/>
    <w:rsid w:val="006C66F3"/>
    <w:rsid w:val="006D3D77"/>
    <w:rsid w:val="006D467A"/>
    <w:rsid w:val="006D46A7"/>
    <w:rsid w:val="006D48A3"/>
    <w:rsid w:val="006D509D"/>
    <w:rsid w:val="006D6B5C"/>
    <w:rsid w:val="006D7533"/>
    <w:rsid w:val="006E04B4"/>
    <w:rsid w:val="006E0B0A"/>
    <w:rsid w:val="006E0EAF"/>
    <w:rsid w:val="006E1549"/>
    <w:rsid w:val="006E1CE9"/>
    <w:rsid w:val="006E2480"/>
    <w:rsid w:val="006E25A3"/>
    <w:rsid w:val="006E3878"/>
    <w:rsid w:val="006E3998"/>
    <w:rsid w:val="006E4619"/>
    <w:rsid w:val="006E483A"/>
    <w:rsid w:val="006E491D"/>
    <w:rsid w:val="006E4A8B"/>
    <w:rsid w:val="006E4AD7"/>
    <w:rsid w:val="006E5835"/>
    <w:rsid w:val="006E5DE6"/>
    <w:rsid w:val="006E7E41"/>
    <w:rsid w:val="006F0F8F"/>
    <w:rsid w:val="006F1610"/>
    <w:rsid w:val="006F1626"/>
    <w:rsid w:val="006F16D3"/>
    <w:rsid w:val="006F2653"/>
    <w:rsid w:val="006F2D9D"/>
    <w:rsid w:val="006F2EBD"/>
    <w:rsid w:val="006F34DA"/>
    <w:rsid w:val="006F40D9"/>
    <w:rsid w:val="006F4166"/>
    <w:rsid w:val="006F4A19"/>
    <w:rsid w:val="006F576E"/>
    <w:rsid w:val="006F582B"/>
    <w:rsid w:val="006F5C4C"/>
    <w:rsid w:val="006F6643"/>
    <w:rsid w:val="006F6D4C"/>
    <w:rsid w:val="006F7E62"/>
    <w:rsid w:val="006F7F79"/>
    <w:rsid w:val="00700AA7"/>
    <w:rsid w:val="00700C9B"/>
    <w:rsid w:val="00701519"/>
    <w:rsid w:val="00702F6B"/>
    <w:rsid w:val="00703587"/>
    <w:rsid w:val="007054EF"/>
    <w:rsid w:val="00705868"/>
    <w:rsid w:val="00706B10"/>
    <w:rsid w:val="00706F60"/>
    <w:rsid w:val="00707737"/>
    <w:rsid w:val="007111F8"/>
    <w:rsid w:val="00712759"/>
    <w:rsid w:val="007141ED"/>
    <w:rsid w:val="007141F8"/>
    <w:rsid w:val="0071458B"/>
    <w:rsid w:val="00714900"/>
    <w:rsid w:val="00714B0D"/>
    <w:rsid w:val="007155EE"/>
    <w:rsid w:val="00715F9F"/>
    <w:rsid w:val="007160B2"/>
    <w:rsid w:val="0072086D"/>
    <w:rsid w:val="00720F78"/>
    <w:rsid w:val="00721079"/>
    <w:rsid w:val="00721D86"/>
    <w:rsid w:val="00721E6D"/>
    <w:rsid w:val="007222FE"/>
    <w:rsid w:val="00722509"/>
    <w:rsid w:val="00723C1A"/>
    <w:rsid w:val="007245E9"/>
    <w:rsid w:val="007246C4"/>
    <w:rsid w:val="00725CE0"/>
    <w:rsid w:val="007263BF"/>
    <w:rsid w:val="0073166A"/>
    <w:rsid w:val="00731E00"/>
    <w:rsid w:val="00733314"/>
    <w:rsid w:val="00733714"/>
    <w:rsid w:val="00733981"/>
    <w:rsid w:val="00734A24"/>
    <w:rsid w:val="00735028"/>
    <w:rsid w:val="00735BF8"/>
    <w:rsid w:val="00735FD1"/>
    <w:rsid w:val="00736155"/>
    <w:rsid w:val="00737555"/>
    <w:rsid w:val="00737F95"/>
    <w:rsid w:val="0074011A"/>
    <w:rsid w:val="0074038A"/>
    <w:rsid w:val="0074184E"/>
    <w:rsid w:val="00741869"/>
    <w:rsid w:val="007426FA"/>
    <w:rsid w:val="00742DD6"/>
    <w:rsid w:val="0074393B"/>
    <w:rsid w:val="00744896"/>
    <w:rsid w:val="00744FDB"/>
    <w:rsid w:val="00750636"/>
    <w:rsid w:val="00750866"/>
    <w:rsid w:val="00751045"/>
    <w:rsid w:val="00751554"/>
    <w:rsid w:val="00751E5F"/>
    <w:rsid w:val="00752AF2"/>
    <w:rsid w:val="00752B72"/>
    <w:rsid w:val="0075493A"/>
    <w:rsid w:val="007550C3"/>
    <w:rsid w:val="00757B29"/>
    <w:rsid w:val="00760051"/>
    <w:rsid w:val="0076045F"/>
    <w:rsid w:val="00760ADA"/>
    <w:rsid w:val="00761FD7"/>
    <w:rsid w:val="0076269F"/>
    <w:rsid w:val="00764589"/>
    <w:rsid w:val="00764837"/>
    <w:rsid w:val="00765497"/>
    <w:rsid w:val="0076551D"/>
    <w:rsid w:val="00766DFC"/>
    <w:rsid w:val="0076769F"/>
    <w:rsid w:val="00767DB0"/>
    <w:rsid w:val="0077161E"/>
    <w:rsid w:val="00771887"/>
    <w:rsid w:val="0077249A"/>
    <w:rsid w:val="007727EF"/>
    <w:rsid w:val="0077294A"/>
    <w:rsid w:val="0077404B"/>
    <w:rsid w:val="00774185"/>
    <w:rsid w:val="007742A1"/>
    <w:rsid w:val="0077477C"/>
    <w:rsid w:val="007748D0"/>
    <w:rsid w:val="00774F3A"/>
    <w:rsid w:val="00775A27"/>
    <w:rsid w:val="00776A93"/>
    <w:rsid w:val="007770FF"/>
    <w:rsid w:val="00777C76"/>
    <w:rsid w:val="00777D48"/>
    <w:rsid w:val="007823B6"/>
    <w:rsid w:val="00782C0D"/>
    <w:rsid w:val="00782E02"/>
    <w:rsid w:val="007830FC"/>
    <w:rsid w:val="00784133"/>
    <w:rsid w:val="00784DEB"/>
    <w:rsid w:val="00785139"/>
    <w:rsid w:val="0079014D"/>
    <w:rsid w:val="00790D60"/>
    <w:rsid w:val="00790F6A"/>
    <w:rsid w:val="0079309E"/>
    <w:rsid w:val="00793787"/>
    <w:rsid w:val="00793939"/>
    <w:rsid w:val="00794901"/>
    <w:rsid w:val="00794E81"/>
    <w:rsid w:val="007959E2"/>
    <w:rsid w:val="00796A90"/>
    <w:rsid w:val="0079790F"/>
    <w:rsid w:val="007A1049"/>
    <w:rsid w:val="007A1856"/>
    <w:rsid w:val="007A2B8B"/>
    <w:rsid w:val="007A2D47"/>
    <w:rsid w:val="007A2DEA"/>
    <w:rsid w:val="007A39F1"/>
    <w:rsid w:val="007A40C6"/>
    <w:rsid w:val="007A5307"/>
    <w:rsid w:val="007A629B"/>
    <w:rsid w:val="007A629C"/>
    <w:rsid w:val="007A6B62"/>
    <w:rsid w:val="007A6FE3"/>
    <w:rsid w:val="007A79D5"/>
    <w:rsid w:val="007A7FB9"/>
    <w:rsid w:val="007A7FEC"/>
    <w:rsid w:val="007B1358"/>
    <w:rsid w:val="007B260D"/>
    <w:rsid w:val="007B2770"/>
    <w:rsid w:val="007B2974"/>
    <w:rsid w:val="007B2CF5"/>
    <w:rsid w:val="007B2D09"/>
    <w:rsid w:val="007B3358"/>
    <w:rsid w:val="007B38B8"/>
    <w:rsid w:val="007B3B64"/>
    <w:rsid w:val="007B448C"/>
    <w:rsid w:val="007B4A5B"/>
    <w:rsid w:val="007B4E39"/>
    <w:rsid w:val="007B6C0B"/>
    <w:rsid w:val="007B6F74"/>
    <w:rsid w:val="007B72B5"/>
    <w:rsid w:val="007C08B3"/>
    <w:rsid w:val="007C0948"/>
    <w:rsid w:val="007C196A"/>
    <w:rsid w:val="007C1CFA"/>
    <w:rsid w:val="007C37E6"/>
    <w:rsid w:val="007C3F8A"/>
    <w:rsid w:val="007C464D"/>
    <w:rsid w:val="007C4682"/>
    <w:rsid w:val="007C478F"/>
    <w:rsid w:val="007C56ED"/>
    <w:rsid w:val="007C5A79"/>
    <w:rsid w:val="007C5F04"/>
    <w:rsid w:val="007C65E1"/>
    <w:rsid w:val="007C6C8C"/>
    <w:rsid w:val="007C7B22"/>
    <w:rsid w:val="007C7DB0"/>
    <w:rsid w:val="007D107A"/>
    <w:rsid w:val="007D113B"/>
    <w:rsid w:val="007D1299"/>
    <w:rsid w:val="007D2322"/>
    <w:rsid w:val="007D26E9"/>
    <w:rsid w:val="007D27A5"/>
    <w:rsid w:val="007D33BD"/>
    <w:rsid w:val="007D3715"/>
    <w:rsid w:val="007D54B6"/>
    <w:rsid w:val="007D57BD"/>
    <w:rsid w:val="007D5A60"/>
    <w:rsid w:val="007D764E"/>
    <w:rsid w:val="007E3002"/>
    <w:rsid w:val="007E318B"/>
    <w:rsid w:val="007E48FD"/>
    <w:rsid w:val="007E73EF"/>
    <w:rsid w:val="007F062E"/>
    <w:rsid w:val="007F1E94"/>
    <w:rsid w:val="007F2A8F"/>
    <w:rsid w:val="007F2BD2"/>
    <w:rsid w:val="007F2C9A"/>
    <w:rsid w:val="007F2E5B"/>
    <w:rsid w:val="007F38A5"/>
    <w:rsid w:val="007F3F88"/>
    <w:rsid w:val="007F408A"/>
    <w:rsid w:val="007F4253"/>
    <w:rsid w:val="007F4A7D"/>
    <w:rsid w:val="007F4D6A"/>
    <w:rsid w:val="007F5CED"/>
    <w:rsid w:val="007F629E"/>
    <w:rsid w:val="007F6D4D"/>
    <w:rsid w:val="007F7395"/>
    <w:rsid w:val="00800D40"/>
    <w:rsid w:val="00800F79"/>
    <w:rsid w:val="008023DF"/>
    <w:rsid w:val="00802703"/>
    <w:rsid w:val="00802A2B"/>
    <w:rsid w:val="00802B09"/>
    <w:rsid w:val="008032F6"/>
    <w:rsid w:val="00803E70"/>
    <w:rsid w:val="0080462A"/>
    <w:rsid w:val="00805A3E"/>
    <w:rsid w:val="0080621B"/>
    <w:rsid w:val="008072F9"/>
    <w:rsid w:val="008107B3"/>
    <w:rsid w:val="008110D0"/>
    <w:rsid w:val="008114FA"/>
    <w:rsid w:val="0081486C"/>
    <w:rsid w:val="00814CAA"/>
    <w:rsid w:val="00815502"/>
    <w:rsid w:val="00815B4E"/>
    <w:rsid w:val="00816FDB"/>
    <w:rsid w:val="008171F7"/>
    <w:rsid w:val="00822404"/>
    <w:rsid w:val="00822FF2"/>
    <w:rsid w:val="00823434"/>
    <w:rsid w:val="008253B9"/>
    <w:rsid w:val="008257F4"/>
    <w:rsid w:val="00825AED"/>
    <w:rsid w:val="00826F09"/>
    <w:rsid w:val="00827327"/>
    <w:rsid w:val="00827C65"/>
    <w:rsid w:val="00830409"/>
    <w:rsid w:val="008317E1"/>
    <w:rsid w:val="00832ADB"/>
    <w:rsid w:val="00834911"/>
    <w:rsid w:val="0083496A"/>
    <w:rsid w:val="008360CB"/>
    <w:rsid w:val="0083655F"/>
    <w:rsid w:val="00836DB4"/>
    <w:rsid w:val="00836F62"/>
    <w:rsid w:val="0083716F"/>
    <w:rsid w:val="0083779B"/>
    <w:rsid w:val="00837826"/>
    <w:rsid w:val="00841279"/>
    <w:rsid w:val="0084210D"/>
    <w:rsid w:val="00842518"/>
    <w:rsid w:val="00842FED"/>
    <w:rsid w:val="00843032"/>
    <w:rsid w:val="008452A3"/>
    <w:rsid w:val="00845649"/>
    <w:rsid w:val="00845A40"/>
    <w:rsid w:val="00846ED9"/>
    <w:rsid w:val="00851A79"/>
    <w:rsid w:val="00851CDA"/>
    <w:rsid w:val="00852416"/>
    <w:rsid w:val="0085287E"/>
    <w:rsid w:val="00853733"/>
    <w:rsid w:val="00853B9E"/>
    <w:rsid w:val="00853C89"/>
    <w:rsid w:val="0085435E"/>
    <w:rsid w:val="00855648"/>
    <w:rsid w:val="00856077"/>
    <w:rsid w:val="008575F0"/>
    <w:rsid w:val="00857D29"/>
    <w:rsid w:val="0086050D"/>
    <w:rsid w:val="00860596"/>
    <w:rsid w:val="00860A11"/>
    <w:rsid w:val="0086217C"/>
    <w:rsid w:val="00862847"/>
    <w:rsid w:val="00863151"/>
    <w:rsid w:val="00864C41"/>
    <w:rsid w:val="00864ECC"/>
    <w:rsid w:val="00865304"/>
    <w:rsid w:val="00865EAF"/>
    <w:rsid w:val="00866748"/>
    <w:rsid w:val="008670F6"/>
    <w:rsid w:val="00867FAA"/>
    <w:rsid w:val="0087013B"/>
    <w:rsid w:val="008708D7"/>
    <w:rsid w:val="00872059"/>
    <w:rsid w:val="0087286C"/>
    <w:rsid w:val="00872BEA"/>
    <w:rsid w:val="00872D9B"/>
    <w:rsid w:val="008732FF"/>
    <w:rsid w:val="008745E8"/>
    <w:rsid w:val="00874675"/>
    <w:rsid w:val="00875089"/>
    <w:rsid w:val="0087555E"/>
    <w:rsid w:val="00875C87"/>
    <w:rsid w:val="008766F3"/>
    <w:rsid w:val="00877238"/>
    <w:rsid w:val="008777C1"/>
    <w:rsid w:val="00877E61"/>
    <w:rsid w:val="00880A9F"/>
    <w:rsid w:val="00880EC9"/>
    <w:rsid w:val="00881AAC"/>
    <w:rsid w:val="0088242D"/>
    <w:rsid w:val="00883260"/>
    <w:rsid w:val="00883787"/>
    <w:rsid w:val="008840B7"/>
    <w:rsid w:val="008840E3"/>
    <w:rsid w:val="0088443D"/>
    <w:rsid w:val="00884C67"/>
    <w:rsid w:val="00884EB9"/>
    <w:rsid w:val="00885470"/>
    <w:rsid w:val="00885CA6"/>
    <w:rsid w:val="0088623E"/>
    <w:rsid w:val="00886DFE"/>
    <w:rsid w:val="00887547"/>
    <w:rsid w:val="00887EBC"/>
    <w:rsid w:val="008902E0"/>
    <w:rsid w:val="0089058F"/>
    <w:rsid w:val="00890A47"/>
    <w:rsid w:val="00891B38"/>
    <w:rsid w:val="00891B56"/>
    <w:rsid w:val="00891E8F"/>
    <w:rsid w:val="00891F54"/>
    <w:rsid w:val="00892486"/>
    <w:rsid w:val="00892517"/>
    <w:rsid w:val="00894542"/>
    <w:rsid w:val="00897170"/>
    <w:rsid w:val="008A07CC"/>
    <w:rsid w:val="008A0CAD"/>
    <w:rsid w:val="008A3FE4"/>
    <w:rsid w:val="008A44ED"/>
    <w:rsid w:val="008A4C69"/>
    <w:rsid w:val="008A5258"/>
    <w:rsid w:val="008A736D"/>
    <w:rsid w:val="008B14B9"/>
    <w:rsid w:val="008B1E6A"/>
    <w:rsid w:val="008B254F"/>
    <w:rsid w:val="008B27CD"/>
    <w:rsid w:val="008B46B4"/>
    <w:rsid w:val="008B470A"/>
    <w:rsid w:val="008B550D"/>
    <w:rsid w:val="008B5A03"/>
    <w:rsid w:val="008B6F49"/>
    <w:rsid w:val="008B708B"/>
    <w:rsid w:val="008C24EA"/>
    <w:rsid w:val="008C28E8"/>
    <w:rsid w:val="008C2AF5"/>
    <w:rsid w:val="008C319F"/>
    <w:rsid w:val="008C3377"/>
    <w:rsid w:val="008C43AF"/>
    <w:rsid w:val="008C472E"/>
    <w:rsid w:val="008C53CE"/>
    <w:rsid w:val="008C5CDB"/>
    <w:rsid w:val="008C6394"/>
    <w:rsid w:val="008C70C6"/>
    <w:rsid w:val="008C74B4"/>
    <w:rsid w:val="008C7A22"/>
    <w:rsid w:val="008C7B4F"/>
    <w:rsid w:val="008D0A3A"/>
    <w:rsid w:val="008D1982"/>
    <w:rsid w:val="008D3484"/>
    <w:rsid w:val="008D34D6"/>
    <w:rsid w:val="008D4E39"/>
    <w:rsid w:val="008D5191"/>
    <w:rsid w:val="008D51A4"/>
    <w:rsid w:val="008D5E49"/>
    <w:rsid w:val="008D6624"/>
    <w:rsid w:val="008D6DE7"/>
    <w:rsid w:val="008D7220"/>
    <w:rsid w:val="008D74D6"/>
    <w:rsid w:val="008D7D95"/>
    <w:rsid w:val="008E06EE"/>
    <w:rsid w:val="008E126D"/>
    <w:rsid w:val="008E1A0D"/>
    <w:rsid w:val="008E1D35"/>
    <w:rsid w:val="008E226B"/>
    <w:rsid w:val="008E2544"/>
    <w:rsid w:val="008E2D7F"/>
    <w:rsid w:val="008E34F2"/>
    <w:rsid w:val="008E48C5"/>
    <w:rsid w:val="008E494F"/>
    <w:rsid w:val="008E4CC4"/>
    <w:rsid w:val="008E4CCA"/>
    <w:rsid w:val="008E5CA0"/>
    <w:rsid w:val="008E61A9"/>
    <w:rsid w:val="008E7630"/>
    <w:rsid w:val="008E7670"/>
    <w:rsid w:val="008E7D30"/>
    <w:rsid w:val="008E7E0B"/>
    <w:rsid w:val="008F062C"/>
    <w:rsid w:val="008F0B24"/>
    <w:rsid w:val="008F0F94"/>
    <w:rsid w:val="008F32E8"/>
    <w:rsid w:val="008F3422"/>
    <w:rsid w:val="008F3745"/>
    <w:rsid w:val="008F4D55"/>
    <w:rsid w:val="008F5679"/>
    <w:rsid w:val="008F5D39"/>
    <w:rsid w:val="008F61C1"/>
    <w:rsid w:val="008F68F8"/>
    <w:rsid w:val="008F698E"/>
    <w:rsid w:val="008F7676"/>
    <w:rsid w:val="008F7B9E"/>
    <w:rsid w:val="009001C6"/>
    <w:rsid w:val="00900488"/>
    <w:rsid w:val="00901858"/>
    <w:rsid w:val="00902431"/>
    <w:rsid w:val="00902814"/>
    <w:rsid w:val="0090321B"/>
    <w:rsid w:val="00903DB7"/>
    <w:rsid w:val="009053AC"/>
    <w:rsid w:val="009055E1"/>
    <w:rsid w:val="00905711"/>
    <w:rsid w:val="00905FA9"/>
    <w:rsid w:val="00906201"/>
    <w:rsid w:val="00906261"/>
    <w:rsid w:val="00906B75"/>
    <w:rsid w:val="009106E5"/>
    <w:rsid w:val="00911078"/>
    <w:rsid w:val="009117D3"/>
    <w:rsid w:val="0091188F"/>
    <w:rsid w:val="009122DD"/>
    <w:rsid w:val="009129A5"/>
    <w:rsid w:val="00912B0D"/>
    <w:rsid w:val="00912C12"/>
    <w:rsid w:val="009145BA"/>
    <w:rsid w:val="00914CFF"/>
    <w:rsid w:val="00915AD8"/>
    <w:rsid w:val="0091697E"/>
    <w:rsid w:val="00916CF6"/>
    <w:rsid w:val="00916E1B"/>
    <w:rsid w:val="00917E1F"/>
    <w:rsid w:val="0092048D"/>
    <w:rsid w:val="00922976"/>
    <w:rsid w:val="00924AA9"/>
    <w:rsid w:val="00924F21"/>
    <w:rsid w:val="009252C0"/>
    <w:rsid w:val="00925CAB"/>
    <w:rsid w:val="0092711B"/>
    <w:rsid w:val="00930070"/>
    <w:rsid w:val="00930882"/>
    <w:rsid w:val="00930B9B"/>
    <w:rsid w:val="00932DEB"/>
    <w:rsid w:val="00932F04"/>
    <w:rsid w:val="0093311C"/>
    <w:rsid w:val="00933510"/>
    <w:rsid w:val="00933863"/>
    <w:rsid w:val="009340D5"/>
    <w:rsid w:val="009341EF"/>
    <w:rsid w:val="009345C8"/>
    <w:rsid w:val="009353A8"/>
    <w:rsid w:val="00935693"/>
    <w:rsid w:val="00936B23"/>
    <w:rsid w:val="00936B60"/>
    <w:rsid w:val="00937120"/>
    <w:rsid w:val="00937FCC"/>
    <w:rsid w:val="00937FEF"/>
    <w:rsid w:val="00940DDE"/>
    <w:rsid w:val="00941521"/>
    <w:rsid w:val="00941F65"/>
    <w:rsid w:val="00942E04"/>
    <w:rsid w:val="0094332D"/>
    <w:rsid w:val="00943532"/>
    <w:rsid w:val="00943790"/>
    <w:rsid w:val="0094584D"/>
    <w:rsid w:val="00945D94"/>
    <w:rsid w:val="00945E93"/>
    <w:rsid w:val="00946863"/>
    <w:rsid w:val="009469A8"/>
    <w:rsid w:val="00946AF0"/>
    <w:rsid w:val="00946B14"/>
    <w:rsid w:val="00947786"/>
    <w:rsid w:val="00947FF3"/>
    <w:rsid w:val="00950F25"/>
    <w:rsid w:val="009524FB"/>
    <w:rsid w:val="0095279E"/>
    <w:rsid w:val="009536C0"/>
    <w:rsid w:val="009538CD"/>
    <w:rsid w:val="00953EA6"/>
    <w:rsid w:val="009555EB"/>
    <w:rsid w:val="00956041"/>
    <w:rsid w:val="009561D0"/>
    <w:rsid w:val="00956DB8"/>
    <w:rsid w:val="0095732A"/>
    <w:rsid w:val="00957777"/>
    <w:rsid w:val="009610A9"/>
    <w:rsid w:val="00962796"/>
    <w:rsid w:val="009632B0"/>
    <w:rsid w:val="00964409"/>
    <w:rsid w:val="00964C1D"/>
    <w:rsid w:val="00966835"/>
    <w:rsid w:val="009670C8"/>
    <w:rsid w:val="0096731A"/>
    <w:rsid w:val="00970201"/>
    <w:rsid w:val="0097152C"/>
    <w:rsid w:val="00971AED"/>
    <w:rsid w:val="009720CE"/>
    <w:rsid w:val="00972A69"/>
    <w:rsid w:val="0097339F"/>
    <w:rsid w:val="009740D8"/>
    <w:rsid w:val="0097454A"/>
    <w:rsid w:val="0097465F"/>
    <w:rsid w:val="009749C9"/>
    <w:rsid w:val="009750AD"/>
    <w:rsid w:val="009764AE"/>
    <w:rsid w:val="0097654B"/>
    <w:rsid w:val="00976A57"/>
    <w:rsid w:val="00976E57"/>
    <w:rsid w:val="00977285"/>
    <w:rsid w:val="0098142A"/>
    <w:rsid w:val="00981A0D"/>
    <w:rsid w:val="00982E71"/>
    <w:rsid w:val="009840E1"/>
    <w:rsid w:val="00984979"/>
    <w:rsid w:val="0098767D"/>
    <w:rsid w:val="009904FD"/>
    <w:rsid w:val="009910E7"/>
    <w:rsid w:val="009915F9"/>
    <w:rsid w:val="00991932"/>
    <w:rsid w:val="00991A0D"/>
    <w:rsid w:val="00992805"/>
    <w:rsid w:val="00992E74"/>
    <w:rsid w:val="00993801"/>
    <w:rsid w:val="00994C39"/>
    <w:rsid w:val="009950A1"/>
    <w:rsid w:val="00995281"/>
    <w:rsid w:val="00997339"/>
    <w:rsid w:val="009A20F2"/>
    <w:rsid w:val="009A2843"/>
    <w:rsid w:val="009A30FC"/>
    <w:rsid w:val="009A374C"/>
    <w:rsid w:val="009A4AB3"/>
    <w:rsid w:val="009A5207"/>
    <w:rsid w:val="009A5837"/>
    <w:rsid w:val="009A5964"/>
    <w:rsid w:val="009A67E1"/>
    <w:rsid w:val="009A7825"/>
    <w:rsid w:val="009B0423"/>
    <w:rsid w:val="009B0B73"/>
    <w:rsid w:val="009B1187"/>
    <w:rsid w:val="009B19EE"/>
    <w:rsid w:val="009B2477"/>
    <w:rsid w:val="009B2D8F"/>
    <w:rsid w:val="009B2ECC"/>
    <w:rsid w:val="009B349F"/>
    <w:rsid w:val="009B373D"/>
    <w:rsid w:val="009B4513"/>
    <w:rsid w:val="009B4EED"/>
    <w:rsid w:val="009B5375"/>
    <w:rsid w:val="009B5422"/>
    <w:rsid w:val="009B7AF4"/>
    <w:rsid w:val="009C119F"/>
    <w:rsid w:val="009C1E33"/>
    <w:rsid w:val="009C2EE1"/>
    <w:rsid w:val="009C3063"/>
    <w:rsid w:val="009C36F3"/>
    <w:rsid w:val="009C38D6"/>
    <w:rsid w:val="009C3BA0"/>
    <w:rsid w:val="009C467A"/>
    <w:rsid w:val="009C6A64"/>
    <w:rsid w:val="009C6D2B"/>
    <w:rsid w:val="009C716C"/>
    <w:rsid w:val="009C78E1"/>
    <w:rsid w:val="009D04CD"/>
    <w:rsid w:val="009D0942"/>
    <w:rsid w:val="009D1C8B"/>
    <w:rsid w:val="009D22CD"/>
    <w:rsid w:val="009D310B"/>
    <w:rsid w:val="009D3D9E"/>
    <w:rsid w:val="009D45F8"/>
    <w:rsid w:val="009D4BDC"/>
    <w:rsid w:val="009D59AD"/>
    <w:rsid w:val="009D6386"/>
    <w:rsid w:val="009D7436"/>
    <w:rsid w:val="009D756F"/>
    <w:rsid w:val="009D7A21"/>
    <w:rsid w:val="009D7A26"/>
    <w:rsid w:val="009D7AD9"/>
    <w:rsid w:val="009D7C5F"/>
    <w:rsid w:val="009E0534"/>
    <w:rsid w:val="009E1B94"/>
    <w:rsid w:val="009E2193"/>
    <w:rsid w:val="009E25EE"/>
    <w:rsid w:val="009E508E"/>
    <w:rsid w:val="009E7C98"/>
    <w:rsid w:val="009F009A"/>
    <w:rsid w:val="009F0264"/>
    <w:rsid w:val="009F0316"/>
    <w:rsid w:val="009F0F3A"/>
    <w:rsid w:val="009F360E"/>
    <w:rsid w:val="009F3D60"/>
    <w:rsid w:val="009F3E43"/>
    <w:rsid w:val="009F4EB3"/>
    <w:rsid w:val="009F5B3B"/>
    <w:rsid w:val="009F638A"/>
    <w:rsid w:val="009F6F26"/>
    <w:rsid w:val="009F75FA"/>
    <w:rsid w:val="009F7BCD"/>
    <w:rsid w:val="00A0119D"/>
    <w:rsid w:val="00A0164F"/>
    <w:rsid w:val="00A01817"/>
    <w:rsid w:val="00A06382"/>
    <w:rsid w:val="00A10E0C"/>
    <w:rsid w:val="00A11A40"/>
    <w:rsid w:val="00A141B7"/>
    <w:rsid w:val="00A1502A"/>
    <w:rsid w:val="00A163A1"/>
    <w:rsid w:val="00A165EF"/>
    <w:rsid w:val="00A171B4"/>
    <w:rsid w:val="00A20E3C"/>
    <w:rsid w:val="00A2174A"/>
    <w:rsid w:val="00A233D7"/>
    <w:rsid w:val="00A248BA"/>
    <w:rsid w:val="00A25604"/>
    <w:rsid w:val="00A256FB"/>
    <w:rsid w:val="00A25F15"/>
    <w:rsid w:val="00A26108"/>
    <w:rsid w:val="00A26335"/>
    <w:rsid w:val="00A2682B"/>
    <w:rsid w:val="00A2699E"/>
    <w:rsid w:val="00A273B9"/>
    <w:rsid w:val="00A27E99"/>
    <w:rsid w:val="00A302CF"/>
    <w:rsid w:val="00A303C9"/>
    <w:rsid w:val="00A30E0A"/>
    <w:rsid w:val="00A310CF"/>
    <w:rsid w:val="00A312AF"/>
    <w:rsid w:val="00A31504"/>
    <w:rsid w:val="00A3191E"/>
    <w:rsid w:val="00A32AE3"/>
    <w:rsid w:val="00A3384A"/>
    <w:rsid w:val="00A34985"/>
    <w:rsid w:val="00A34AF8"/>
    <w:rsid w:val="00A34BE4"/>
    <w:rsid w:val="00A35268"/>
    <w:rsid w:val="00A35279"/>
    <w:rsid w:val="00A356EF"/>
    <w:rsid w:val="00A35715"/>
    <w:rsid w:val="00A367D6"/>
    <w:rsid w:val="00A36E5A"/>
    <w:rsid w:val="00A3764F"/>
    <w:rsid w:val="00A4045E"/>
    <w:rsid w:val="00A4109C"/>
    <w:rsid w:val="00A41969"/>
    <w:rsid w:val="00A43111"/>
    <w:rsid w:val="00A43351"/>
    <w:rsid w:val="00A43CAB"/>
    <w:rsid w:val="00A46079"/>
    <w:rsid w:val="00A46A50"/>
    <w:rsid w:val="00A46B6F"/>
    <w:rsid w:val="00A46C0C"/>
    <w:rsid w:val="00A46E8B"/>
    <w:rsid w:val="00A472D3"/>
    <w:rsid w:val="00A473AB"/>
    <w:rsid w:val="00A473AE"/>
    <w:rsid w:val="00A47B3C"/>
    <w:rsid w:val="00A504E5"/>
    <w:rsid w:val="00A506F0"/>
    <w:rsid w:val="00A50A47"/>
    <w:rsid w:val="00A50A8D"/>
    <w:rsid w:val="00A51AA6"/>
    <w:rsid w:val="00A52579"/>
    <w:rsid w:val="00A543BB"/>
    <w:rsid w:val="00A5455B"/>
    <w:rsid w:val="00A54C6F"/>
    <w:rsid w:val="00A553EC"/>
    <w:rsid w:val="00A55A1C"/>
    <w:rsid w:val="00A56234"/>
    <w:rsid w:val="00A5692E"/>
    <w:rsid w:val="00A57C4F"/>
    <w:rsid w:val="00A57C8E"/>
    <w:rsid w:val="00A57E90"/>
    <w:rsid w:val="00A60575"/>
    <w:rsid w:val="00A60A95"/>
    <w:rsid w:val="00A60D70"/>
    <w:rsid w:val="00A61863"/>
    <w:rsid w:val="00A625D2"/>
    <w:rsid w:val="00A62DAA"/>
    <w:rsid w:val="00A63CC5"/>
    <w:rsid w:val="00A63D31"/>
    <w:rsid w:val="00A648E3"/>
    <w:rsid w:val="00A657E5"/>
    <w:rsid w:val="00A6655E"/>
    <w:rsid w:val="00A6692C"/>
    <w:rsid w:val="00A66B6F"/>
    <w:rsid w:val="00A66BF2"/>
    <w:rsid w:val="00A67947"/>
    <w:rsid w:val="00A67F56"/>
    <w:rsid w:val="00A70263"/>
    <w:rsid w:val="00A70CEE"/>
    <w:rsid w:val="00A71006"/>
    <w:rsid w:val="00A71EED"/>
    <w:rsid w:val="00A73635"/>
    <w:rsid w:val="00A752B0"/>
    <w:rsid w:val="00A761D0"/>
    <w:rsid w:val="00A770A1"/>
    <w:rsid w:val="00A77863"/>
    <w:rsid w:val="00A80662"/>
    <w:rsid w:val="00A80E3B"/>
    <w:rsid w:val="00A80F94"/>
    <w:rsid w:val="00A821FF"/>
    <w:rsid w:val="00A8266A"/>
    <w:rsid w:val="00A8411D"/>
    <w:rsid w:val="00A868E7"/>
    <w:rsid w:val="00A87D14"/>
    <w:rsid w:val="00A901B9"/>
    <w:rsid w:val="00A916E6"/>
    <w:rsid w:val="00A91C89"/>
    <w:rsid w:val="00A94110"/>
    <w:rsid w:val="00A956E5"/>
    <w:rsid w:val="00A96CFD"/>
    <w:rsid w:val="00AA13F0"/>
    <w:rsid w:val="00AA187A"/>
    <w:rsid w:val="00AA1996"/>
    <w:rsid w:val="00AA1D2A"/>
    <w:rsid w:val="00AA2288"/>
    <w:rsid w:val="00AA2676"/>
    <w:rsid w:val="00AA2F4A"/>
    <w:rsid w:val="00AA30D5"/>
    <w:rsid w:val="00AA3E28"/>
    <w:rsid w:val="00AA549D"/>
    <w:rsid w:val="00AA5707"/>
    <w:rsid w:val="00AA64C1"/>
    <w:rsid w:val="00AA6705"/>
    <w:rsid w:val="00AA6A33"/>
    <w:rsid w:val="00AA6DB0"/>
    <w:rsid w:val="00AA77AB"/>
    <w:rsid w:val="00AB1C36"/>
    <w:rsid w:val="00AB2054"/>
    <w:rsid w:val="00AB22F6"/>
    <w:rsid w:val="00AB24FA"/>
    <w:rsid w:val="00AB3073"/>
    <w:rsid w:val="00AB3372"/>
    <w:rsid w:val="00AB38EC"/>
    <w:rsid w:val="00AB4320"/>
    <w:rsid w:val="00AB461A"/>
    <w:rsid w:val="00AB47ED"/>
    <w:rsid w:val="00AB49C0"/>
    <w:rsid w:val="00AB4F93"/>
    <w:rsid w:val="00AB5104"/>
    <w:rsid w:val="00AB5AD4"/>
    <w:rsid w:val="00AB627F"/>
    <w:rsid w:val="00AB65CE"/>
    <w:rsid w:val="00AB7A28"/>
    <w:rsid w:val="00AC0149"/>
    <w:rsid w:val="00AC03A0"/>
    <w:rsid w:val="00AC1434"/>
    <w:rsid w:val="00AC1B79"/>
    <w:rsid w:val="00AC2B63"/>
    <w:rsid w:val="00AC3DBE"/>
    <w:rsid w:val="00AC4D43"/>
    <w:rsid w:val="00AC5FD3"/>
    <w:rsid w:val="00AC600A"/>
    <w:rsid w:val="00AC73AA"/>
    <w:rsid w:val="00AC7654"/>
    <w:rsid w:val="00AC7F37"/>
    <w:rsid w:val="00AD2F44"/>
    <w:rsid w:val="00AD37A5"/>
    <w:rsid w:val="00AD40FF"/>
    <w:rsid w:val="00AD425C"/>
    <w:rsid w:val="00AD4383"/>
    <w:rsid w:val="00AD72A6"/>
    <w:rsid w:val="00AD74A4"/>
    <w:rsid w:val="00AD7DFD"/>
    <w:rsid w:val="00AE098D"/>
    <w:rsid w:val="00AE1931"/>
    <w:rsid w:val="00AE29F8"/>
    <w:rsid w:val="00AE39E1"/>
    <w:rsid w:val="00AE4147"/>
    <w:rsid w:val="00AE43FD"/>
    <w:rsid w:val="00AE48FB"/>
    <w:rsid w:val="00AE4972"/>
    <w:rsid w:val="00AE53CB"/>
    <w:rsid w:val="00AE5AC6"/>
    <w:rsid w:val="00AE5C1F"/>
    <w:rsid w:val="00AE5E50"/>
    <w:rsid w:val="00AE5F8F"/>
    <w:rsid w:val="00AE6456"/>
    <w:rsid w:val="00AE69DC"/>
    <w:rsid w:val="00AF10B8"/>
    <w:rsid w:val="00AF16C4"/>
    <w:rsid w:val="00AF1A1D"/>
    <w:rsid w:val="00AF1F25"/>
    <w:rsid w:val="00AF1F27"/>
    <w:rsid w:val="00AF2D99"/>
    <w:rsid w:val="00AF2E95"/>
    <w:rsid w:val="00AF38C0"/>
    <w:rsid w:val="00AF3C8E"/>
    <w:rsid w:val="00AF44AE"/>
    <w:rsid w:val="00AF49D6"/>
    <w:rsid w:val="00AF507B"/>
    <w:rsid w:val="00AF5457"/>
    <w:rsid w:val="00AF57FD"/>
    <w:rsid w:val="00AF59E0"/>
    <w:rsid w:val="00AF5DE1"/>
    <w:rsid w:val="00AF691F"/>
    <w:rsid w:val="00AF6AFD"/>
    <w:rsid w:val="00AF7147"/>
    <w:rsid w:val="00AF7986"/>
    <w:rsid w:val="00B001B6"/>
    <w:rsid w:val="00B00B7F"/>
    <w:rsid w:val="00B012DD"/>
    <w:rsid w:val="00B01461"/>
    <w:rsid w:val="00B01532"/>
    <w:rsid w:val="00B017D1"/>
    <w:rsid w:val="00B02229"/>
    <w:rsid w:val="00B022DF"/>
    <w:rsid w:val="00B027A5"/>
    <w:rsid w:val="00B02B36"/>
    <w:rsid w:val="00B06668"/>
    <w:rsid w:val="00B06914"/>
    <w:rsid w:val="00B07310"/>
    <w:rsid w:val="00B07339"/>
    <w:rsid w:val="00B074AF"/>
    <w:rsid w:val="00B07E34"/>
    <w:rsid w:val="00B10720"/>
    <w:rsid w:val="00B10F73"/>
    <w:rsid w:val="00B118A9"/>
    <w:rsid w:val="00B118D1"/>
    <w:rsid w:val="00B12B1F"/>
    <w:rsid w:val="00B1367A"/>
    <w:rsid w:val="00B13DC8"/>
    <w:rsid w:val="00B140DB"/>
    <w:rsid w:val="00B1429E"/>
    <w:rsid w:val="00B14C90"/>
    <w:rsid w:val="00B14E4C"/>
    <w:rsid w:val="00B15007"/>
    <w:rsid w:val="00B15906"/>
    <w:rsid w:val="00B15A82"/>
    <w:rsid w:val="00B15D41"/>
    <w:rsid w:val="00B16462"/>
    <w:rsid w:val="00B166FB"/>
    <w:rsid w:val="00B16751"/>
    <w:rsid w:val="00B169C7"/>
    <w:rsid w:val="00B1766F"/>
    <w:rsid w:val="00B20751"/>
    <w:rsid w:val="00B20878"/>
    <w:rsid w:val="00B20E20"/>
    <w:rsid w:val="00B20F16"/>
    <w:rsid w:val="00B21762"/>
    <w:rsid w:val="00B223BE"/>
    <w:rsid w:val="00B2287C"/>
    <w:rsid w:val="00B23A37"/>
    <w:rsid w:val="00B26003"/>
    <w:rsid w:val="00B27684"/>
    <w:rsid w:val="00B27CDA"/>
    <w:rsid w:val="00B31993"/>
    <w:rsid w:val="00B34BF9"/>
    <w:rsid w:val="00B358DE"/>
    <w:rsid w:val="00B36D63"/>
    <w:rsid w:val="00B36F49"/>
    <w:rsid w:val="00B37321"/>
    <w:rsid w:val="00B374A4"/>
    <w:rsid w:val="00B40BB0"/>
    <w:rsid w:val="00B410DE"/>
    <w:rsid w:val="00B423FD"/>
    <w:rsid w:val="00B42563"/>
    <w:rsid w:val="00B42915"/>
    <w:rsid w:val="00B42A33"/>
    <w:rsid w:val="00B4399A"/>
    <w:rsid w:val="00B449B6"/>
    <w:rsid w:val="00B449D7"/>
    <w:rsid w:val="00B44F95"/>
    <w:rsid w:val="00B4525E"/>
    <w:rsid w:val="00B4655B"/>
    <w:rsid w:val="00B4793B"/>
    <w:rsid w:val="00B5096B"/>
    <w:rsid w:val="00B50D77"/>
    <w:rsid w:val="00B517A3"/>
    <w:rsid w:val="00B51887"/>
    <w:rsid w:val="00B52B48"/>
    <w:rsid w:val="00B53A48"/>
    <w:rsid w:val="00B53C76"/>
    <w:rsid w:val="00B54302"/>
    <w:rsid w:val="00B54E7F"/>
    <w:rsid w:val="00B55D50"/>
    <w:rsid w:val="00B5667C"/>
    <w:rsid w:val="00B575FC"/>
    <w:rsid w:val="00B57FC5"/>
    <w:rsid w:val="00B60560"/>
    <w:rsid w:val="00B60EAA"/>
    <w:rsid w:val="00B623B9"/>
    <w:rsid w:val="00B624CD"/>
    <w:rsid w:val="00B624E5"/>
    <w:rsid w:val="00B65349"/>
    <w:rsid w:val="00B65D1C"/>
    <w:rsid w:val="00B65E84"/>
    <w:rsid w:val="00B66697"/>
    <w:rsid w:val="00B6740C"/>
    <w:rsid w:val="00B67D1A"/>
    <w:rsid w:val="00B72F08"/>
    <w:rsid w:val="00B73B65"/>
    <w:rsid w:val="00B74130"/>
    <w:rsid w:val="00B75B20"/>
    <w:rsid w:val="00B75BEC"/>
    <w:rsid w:val="00B75D31"/>
    <w:rsid w:val="00B7612E"/>
    <w:rsid w:val="00B76C47"/>
    <w:rsid w:val="00B77082"/>
    <w:rsid w:val="00B777F4"/>
    <w:rsid w:val="00B77843"/>
    <w:rsid w:val="00B778BE"/>
    <w:rsid w:val="00B81FA1"/>
    <w:rsid w:val="00B823FC"/>
    <w:rsid w:val="00B8321D"/>
    <w:rsid w:val="00B85D74"/>
    <w:rsid w:val="00B85EB2"/>
    <w:rsid w:val="00B86467"/>
    <w:rsid w:val="00B864F0"/>
    <w:rsid w:val="00B86747"/>
    <w:rsid w:val="00B869F9"/>
    <w:rsid w:val="00B86BB8"/>
    <w:rsid w:val="00B876FF"/>
    <w:rsid w:val="00B91397"/>
    <w:rsid w:val="00B91425"/>
    <w:rsid w:val="00B92398"/>
    <w:rsid w:val="00B93154"/>
    <w:rsid w:val="00B9344D"/>
    <w:rsid w:val="00B93467"/>
    <w:rsid w:val="00B93551"/>
    <w:rsid w:val="00B956EF"/>
    <w:rsid w:val="00B97BFE"/>
    <w:rsid w:val="00BA05FB"/>
    <w:rsid w:val="00BA0D4F"/>
    <w:rsid w:val="00BA0EE3"/>
    <w:rsid w:val="00BA24E7"/>
    <w:rsid w:val="00BA2A52"/>
    <w:rsid w:val="00BA2BF1"/>
    <w:rsid w:val="00BA469B"/>
    <w:rsid w:val="00BA4B5C"/>
    <w:rsid w:val="00BA4D7B"/>
    <w:rsid w:val="00BA541C"/>
    <w:rsid w:val="00BA604E"/>
    <w:rsid w:val="00BA6A34"/>
    <w:rsid w:val="00BA713E"/>
    <w:rsid w:val="00BB0499"/>
    <w:rsid w:val="00BB13C0"/>
    <w:rsid w:val="00BB1737"/>
    <w:rsid w:val="00BB335E"/>
    <w:rsid w:val="00BB3BE3"/>
    <w:rsid w:val="00BB499D"/>
    <w:rsid w:val="00BB4DE0"/>
    <w:rsid w:val="00BB5ADE"/>
    <w:rsid w:val="00BB678F"/>
    <w:rsid w:val="00BB7675"/>
    <w:rsid w:val="00BB7BEE"/>
    <w:rsid w:val="00BC0158"/>
    <w:rsid w:val="00BC0343"/>
    <w:rsid w:val="00BC0B8F"/>
    <w:rsid w:val="00BC0C17"/>
    <w:rsid w:val="00BC0DBA"/>
    <w:rsid w:val="00BC1DDF"/>
    <w:rsid w:val="00BC2D64"/>
    <w:rsid w:val="00BC5F4B"/>
    <w:rsid w:val="00BC609C"/>
    <w:rsid w:val="00BC6353"/>
    <w:rsid w:val="00BC6854"/>
    <w:rsid w:val="00BC7B9E"/>
    <w:rsid w:val="00BD066B"/>
    <w:rsid w:val="00BD0766"/>
    <w:rsid w:val="00BD0D61"/>
    <w:rsid w:val="00BD158F"/>
    <w:rsid w:val="00BD187E"/>
    <w:rsid w:val="00BD2E8F"/>
    <w:rsid w:val="00BD2E9C"/>
    <w:rsid w:val="00BD331E"/>
    <w:rsid w:val="00BD5874"/>
    <w:rsid w:val="00BD5952"/>
    <w:rsid w:val="00BD68F1"/>
    <w:rsid w:val="00BD7A65"/>
    <w:rsid w:val="00BE084D"/>
    <w:rsid w:val="00BE0CA8"/>
    <w:rsid w:val="00BE11D7"/>
    <w:rsid w:val="00BE1965"/>
    <w:rsid w:val="00BE250A"/>
    <w:rsid w:val="00BE2890"/>
    <w:rsid w:val="00BE34B3"/>
    <w:rsid w:val="00BE54D0"/>
    <w:rsid w:val="00BE6727"/>
    <w:rsid w:val="00BE6762"/>
    <w:rsid w:val="00BE7639"/>
    <w:rsid w:val="00BF039E"/>
    <w:rsid w:val="00BF12FD"/>
    <w:rsid w:val="00BF1ABF"/>
    <w:rsid w:val="00BF1B9F"/>
    <w:rsid w:val="00BF236B"/>
    <w:rsid w:val="00BF3481"/>
    <w:rsid w:val="00BF4677"/>
    <w:rsid w:val="00BF52DC"/>
    <w:rsid w:val="00BF5B79"/>
    <w:rsid w:val="00BF5C04"/>
    <w:rsid w:val="00BF62A9"/>
    <w:rsid w:val="00BF6650"/>
    <w:rsid w:val="00BF6A72"/>
    <w:rsid w:val="00C00A40"/>
    <w:rsid w:val="00C01062"/>
    <w:rsid w:val="00C016B1"/>
    <w:rsid w:val="00C03464"/>
    <w:rsid w:val="00C03DE9"/>
    <w:rsid w:val="00C0461E"/>
    <w:rsid w:val="00C04B8E"/>
    <w:rsid w:val="00C05416"/>
    <w:rsid w:val="00C07E9D"/>
    <w:rsid w:val="00C07FA7"/>
    <w:rsid w:val="00C1155A"/>
    <w:rsid w:val="00C115C0"/>
    <w:rsid w:val="00C1186B"/>
    <w:rsid w:val="00C12395"/>
    <w:rsid w:val="00C13C0D"/>
    <w:rsid w:val="00C13DC9"/>
    <w:rsid w:val="00C14C36"/>
    <w:rsid w:val="00C14F84"/>
    <w:rsid w:val="00C152E5"/>
    <w:rsid w:val="00C15EF9"/>
    <w:rsid w:val="00C1678B"/>
    <w:rsid w:val="00C21D68"/>
    <w:rsid w:val="00C228E5"/>
    <w:rsid w:val="00C23195"/>
    <w:rsid w:val="00C236A2"/>
    <w:rsid w:val="00C238AF"/>
    <w:rsid w:val="00C23D75"/>
    <w:rsid w:val="00C23F4A"/>
    <w:rsid w:val="00C26419"/>
    <w:rsid w:val="00C27EDA"/>
    <w:rsid w:val="00C303E4"/>
    <w:rsid w:val="00C3053A"/>
    <w:rsid w:val="00C30EF6"/>
    <w:rsid w:val="00C3269E"/>
    <w:rsid w:val="00C33939"/>
    <w:rsid w:val="00C34145"/>
    <w:rsid w:val="00C35633"/>
    <w:rsid w:val="00C35EF0"/>
    <w:rsid w:val="00C36EF7"/>
    <w:rsid w:val="00C3789B"/>
    <w:rsid w:val="00C401F9"/>
    <w:rsid w:val="00C40FBC"/>
    <w:rsid w:val="00C412AB"/>
    <w:rsid w:val="00C41A7A"/>
    <w:rsid w:val="00C425F2"/>
    <w:rsid w:val="00C42DAD"/>
    <w:rsid w:val="00C435C5"/>
    <w:rsid w:val="00C435F9"/>
    <w:rsid w:val="00C44521"/>
    <w:rsid w:val="00C44A5C"/>
    <w:rsid w:val="00C45732"/>
    <w:rsid w:val="00C47854"/>
    <w:rsid w:val="00C507E0"/>
    <w:rsid w:val="00C50F8E"/>
    <w:rsid w:val="00C51064"/>
    <w:rsid w:val="00C52A36"/>
    <w:rsid w:val="00C52DA6"/>
    <w:rsid w:val="00C52FF9"/>
    <w:rsid w:val="00C533A3"/>
    <w:rsid w:val="00C53A71"/>
    <w:rsid w:val="00C53F3A"/>
    <w:rsid w:val="00C544C3"/>
    <w:rsid w:val="00C55813"/>
    <w:rsid w:val="00C55AA8"/>
    <w:rsid w:val="00C55C56"/>
    <w:rsid w:val="00C56016"/>
    <w:rsid w:val="00C56575"/>
    <w:rsid w:val="00C5664E"/>
    <w:rsid w:val="00C57404"/>
    <w:rsid w:val="00C57D6F"/>
    <w:rsid w:val="00C609D2"/>
    <w:rsid w:val="00C609FD"/>
    <w:rsid w:val="00C60AF1"/>
    <w:rsid w:val="00C61B13"/>
    <w:rsid w:val="00C629A8"/>
    <w:rsid w:val="00C6393F"/>
    <w:rsid w:val="00C6410F"/>
    <w:rsid w:val="00C641BF"/>
    <w:rsid w:val="00C64D79"/>
    <w:rsid w:val="00C64FC6"/>
    <w:rsid w:val="00C65867"/>
    <w:rsid w:val="00C65BA6"/>
    <w:rsid w:val="00C65BAD"/>
    <w:rsid w:val="00C66764"/>
    <w:rsid w:val="00C677C3"/>
    <w:rsid w:val="00C67851"/>
    <w:rsid w:val="00C70197"/>
    <w:rsid w:val="00C70C15"/>
    <w:rsid w:val="00C70EC8"/>
    <w:rsid w:val="00C72677"/>
    <w:rsid w:val="00C727AB"/>
    <w:rsid w:val="00C73CC4"/>
    <w:rsid w:val="00C73FCB"/>
    <w:rsid w:val="00C763F0"/>
    <w:rsid w:val="00C7675B"/>
    <w:rsid w:val="00C76BA0"/>
    <w:rsid w:val="00C7719B"/>
    <w:rsid w:val="00C775CD"/>
    <w:rsid w:val="00C77DC8"/>
    <w:rsid w:val="00C809C7"/>
    <w:rsid w:val="00C82552"/>
    <w:rsid w:val="00C82579"/>
    <w:rsid w:val="00C82E5A"/>
    <w:rsid w:val="00C82F02"/>
    <w:rsid w:val="00C83A9F"/>
    <w:rsid w:val="00C840C0"/>
    <w:rsid w:val="00C840C4"/>
    <w:rsid w:val="00C85EA4"/>
    <w:rsid w:val="00C86545"/>
    <w:rsid w:val="00C86C38"/>
    <w:rsid w:val="00C900DB"/>
    <w:rsid w:val="00C905CD"/>
    <w:rsid w:val="00C905F3"/>
    <w:rsid w:val="00C90D99"/>
    <w:rsid w:val="00C92EBA"/>
    <w:rsid w:val="00C94716"/>
    <w:rsid w:val="00C957D5"/>
    <w:rsid w:val="00C96238"/>
    <w:rsid w:val="00C97628"/>
    <w:rsid w:val="00C976AF"/>
    <w:rsid w:val="00C979CC"/>
    <w:rsid w:val="00C97AA8"/>
    <w:rsid w:val="00CA01B4"/>
    <w:rsid w:val="00CA17F6"/>
    <w:rsid w:val="00CA21DF"/>
    <w:rsid w:val="00CA225A"/>
    <w:rsid w:val="00CA239D"/>
    <w:rsid w:val="00CA283E"/>
    <w:rsid w:val="00CA43D4"/>
    <w:rsid w:val="00CA53F4"/>
    <w:rsid w:val="00CA6607"/>
    <w:rsid w:val="00CA6BF0"/>
    <w:rsid w:val="00CA6D6A"/>
    <w:rsid w:val="00CA7B03"/>
    <w:rsid w:val="00CB0333"/>
    <w:rsid w:val="00CB0975"/>
    <w:rsid w:val="00CB0D42"/>
    <w:rsid w:val="00CB1EC6"/>
    <w:rsid w:val="00CB2205"/>
    <w:rsid w:val="00CB238F"/>
    <w:rsid w:val="00CB264A"/>
    <w:rsid w:val="00CB375A"/>
    <w:rsid w:val="00CB38FC"/>
    <w:rsid w:val="00CB4A01"/>
    <w:rsid w:val="00CB4B9F"/>
    <w:rsid w:val="00CB50E9"/>
    <w:rsid w:val="00CB513E"/>
    <w:rsid w:val="00CB795F"/>
    <w:rsid w:val="00CC0971"/>
    <w:rsid w:val="00CC0C4A"/>
    <w:rsid w:val="00CC15F1"/>
    <w:rsid w:val="00CC1BD4"/>
    <w:rsid w:val="00CC1DCC"/>
    <w:rsid w:val="00CC3196"/>
    <w:rsid w:val="00CC53B5"/>
    <w:rsid w:val="00CC56F5"/>
    <w:rsid w:val="00CC5FB0"/>
    <w:rsid w:val="00CC6622"/>
    <w:rsid w:val="00CC67F8"/>
    <w:rsid w:val="00CC719F"/>
    <w:rsid w:val="00CC757E"/>
    <w:rsid w:val="00CD07AE"/>
    <w:rsid w:val="00CD1FD6"/>
    <w:rsid w:val="00CD21D5"/>
    <w:rsid w:val="00CD229F"/>
    <w:rsid w:val="00CD2E0F"/>
    <w:rsid w:val="00CD3790"/>
    <w:rsid w:val="00CD4D88"/>
    <w:rsid w:val="00CD55A2"/>
    <w:rsid w:val="00CD60C9"/>
    <w:rsid w:val="00CD6B38"/>
    <w:rsid w:val="00CD7509"/>
    <w:rsid w:val="00CD76E7"/>
    <w:rsid w:val="00CD7CE7"/>
    <w:rsid w:val="00CE04A1"/>
    <w:rsid w:val="00CE0C47"/>
    <w:rsid w:val="00CE1884"/>
    <w:rsid w:val="00CE1C4B"/>
    <w:rsid w:val="00CE3558"/>
    <w:rsid w:val="00CE5C14"/>
    <w:rsid w:val="00CE6556"/>
    <w:rsid w:val="00CE677E"/>
    <w:rsid w:val="00CE69CA"/>
    <w:rsid w:val="00CE6BE0"/>
    <w:rsid w:val="00CE76DB"/>
    <w:rsid w:val="00CE77B3"/>
    <w:rsid w:val="00CF0A88"/>
    <w:rsid w:val="00CF1639"/>
    <w:rsid w:val="00CF16B5"/>
    <w:rsid w:val="00CF1BCB"/>
    <w:rsid w:val="00CF2D50"/>
    <w:rsid w:val="00CF3313"/>
    <w:rsid w:val="00CF4D65"/>
    <w:rsid w:val="00CF57DE"/>
    <w:rsid w:val="00CF5E0D"/>
    <w:rsid w:val="00CF6FF8"/>
    <w:rsid w:val="00CF6FFA"/>
    <w:rsid w:val="00CF7293"/>
    <w:rsid w:val="00CF734D"/>
    <w:rsid w:val="00CF7714"/>
    <w:rsid w:val="00CF77C3"/>
    <w:rsid w:val="00D00716"/>
    <w:rsid w:val="00D00B2D"/>
    <w:rsid w:val="00D00CA0"/>
    <w:rsid w:val="00D012AC"/>
    <w:rsid w:val="00D018AE"/>
    <w:rsid w:val="00D0201F"/>
    <w:rsid w:val="00D020E4"/>
    <w:rsid w:val="00D02E0A"/>
    <w:rsid w:val="00D034B9"/>
    <w:rsid w:val="00D04330"/>
    <w:rsid w:val="00D044C0"/>
    <w:rsid w:val="00D04958"/>
    <w:rsid w:val="00D057F4"/>
    <w:rsid w:val="00D05DD6"/>
    <w:rsid w:val="00D06329"/>
    <w:rsid w:val="00D07AB9"/>
    <w:rsid w:val="00D10954"/>
    <w:rsid w:val="00D10FA3"/>
    <w:rsid w:val="00D12F1D"/>
    <w:rsid w:val="00D1327C"/>
    <w:rsid w:val="00D1466F"/>
    <w:rsid w:val="00D14E2F"/>
    <w:rsid w:val="00D1552B"/>
    <w:rsid w:val="00D155B1"/>
    <w:rsid w:val="00D1561B"/>
    <w:rsid w:val="00D16179"/>
    <w:rsid w:val="00D17740"/>
    <w:rsid w:val="00D178C2"/>
    <w:rsid w:val="00D17A1B"/>
    <w:rsid w:val="00D2015D"/>
    <w:rsid w:val="00D20394"/>
    <w:rsid w:val="00D20AA8"/>
    <w:rsid w:val="00D20B76"/>
    <w:rsid w:val="00D20F61"/>
    <w:rsid w:val="00D23761"/>
    <w:rsid w:val="00D237E5"/>
    <w:rsid w:val="00D23CDE"/>
    <w:rsid w:val="00D23DAF"/>
    <w:rsid w:val="00D23EF9"/>
    <w:rsid w:val="00D25843"/>
    <w:rsid w:val="00D25AFE"/>
    <w:rsid w:val="00D26368"/>
    <w:rsid w:val="00D263B6"/>
    <w:rsid w:val="00D26A01"/>
    <w:rsid w:val="00D26B72"/>
    <w:rsid w:val="00D30859"/>
    <w:rsid w:val="00D31AFD"/>
    <w:rsid w:val="00D31C74"/>
    <w:rsid w:val="00D3230B"/>
    <w:rsid w:val="00D32F1A"/>
    <w:rsid w:val="00D34164"/>
    <w:rsid w:val="00D34E49"/>
    <w:rsid w:val="00D35373"/>
    <w:rsid w:val="00D36F23"/>
    <w:rsid w:val="00D37647"/>
    <w:rsid w:val="00D37BB4"/>
    <w:rsid w:val="00D40FAC"/>
    <w:rsid w:val="00D411F0"/>
    <w:rsid w:val="00D41CA7"/>
    <w:rsid w:val="00D429A4"/>
    <w:rsid w:val="00D42CC9"/>
    <w:rsid w:val="00D43A54"/>
    <w:rsid w:val="00D43A89"/>
    <w:rsid w:val="00D43F00"/>
    <w:rsid w:val="00D4553A"/>
    <w:rsid w:val="00D45732"/>
    <w:rsid w:val="00D457A0"/>
    <w:rsid w:val="00D46007"/>
    <w:rsid w:val="00D46B25"/>
    <w:rsid w:val="00D479D1"/>
    <w:rsid w:val="00D47BA2"/>
    <w:rsid w:val="00D47FE1"/>
    <w:rsid w:val="00D5069D"/>
    <w:rsid w:val="00D51630"/>
    <w:rsid w:val="00D526E2"/>
    <w:rsid w:val="00D532EE"/>
    <w:rsid w:val="00D535E9"/>
    <w:rsid w:val="00D536CD"/>
    <w:rsid w:val="00D53A9B"/>
    <w:rsid w:val="00D53B25"/>
    <w:rsid w:val="00D5477D"/>
    <w:rsid w:val="00D56336"/>
    <w:rsid w:val="00D5657D"/>
    <w:rsid w:val="00D566DE"/>
    <w:rsid w:val="00D56E83"/>
    <w:rsid w:val="00D5716B"/>
    <w:rsid w:val="00D57F7A"/>
    <w:rsid w:val="00D60476"/>
    <w:rsid w:val="00D61C93"/>
    <w:rsid w:val="00D62DC8"/>
    <w:rsid w:val="00D635E5"/>
    <w:rsid w:val="00D6450E"/>
    <w:rsid w:val="00D65AB0"/>
    <w:rsid w:val="00D65B3C"/>
    <w:rsid w:val="00D66377"/>
    <w:rsid w:val="00D66469"/>
    <w:rsid w:val="00D67F0B"/>
    <w:rsid w:val="00D71640"/>
    <w:rsid w:val="00D71CA1"/>
    <w:rsid w:val="00D72430"/>
    <w:rsid w:val="00D7418D"/>
    <w:rsid w:val="00D75AA0"/>
    <w:rsid w:val="00D75D31"/>
    <w:rsid w:val="00D75FAD"/>
    <w:rsid w:val="00D77B99"/>
    <w:rsid w:val="00D801F1"/>
    <w:rsid w:val="00D8177E"/>
    <w:rsid w:val="00D81801"/>
    <w:rsid w:val="00D8183E"/>
    <w:rsid w:val="00D8208C"/>
    <w:rsid w:val="00D82768"/>
    <w:rsid w:val="00D84B4A"/>
    <w:rsid w:val="00D84D9F"/>
    <w:rsid w:val="00D85C03"/>
    <w:rsid w:val="00D865AA"/>
    <w:rsid w:val="00D8789E"/>
    <w:rsid w:val="00D879F1"/>
    <w:rsid w:val="00D87BFF"/>
    <w:rsid w:val="00D90026"/>
    <w:rsid w:val="00D90062"/>
    <w:rsid w:val="00D90259"/>
    <w:rsid w:val="00D9061F"/>
    <w:rsid w:val="00D924DA"/>
    <w:rsid w:val="00D943CB"/>
    <w:rsid w:val="00D94F71"/>
    <w:rsid w:val="00D95D01"/>
    <w:rsid w:val="00D95D24"/>
    <w:rsid w:val="00D9612E"/>
    <w:rsid w:val="00DA1187"/>
    <w:rsid w:val="00DA1729"/>
    <w:rsid w:val="00DA1D1A"/>
    <w:rsid w:val="00DA23DF"/>
    <w:rsid w:val="00DA2B05"/>
    <w:rsid w:val="00DA2F97"/>
    <w:rsid w:val="00DA3B96"/>
    <w:rsid w:val="00DA3E0F"/>
    <w:rsid w:val="00DA43D5"/>
    <w:rsid w:val="00DA46FA"/>
    <w:rsid w:val="00DA495E"/>
    <w:rsid w:val="00DA4C2B"/>
    <w:rsid w:val="00DA4FA6"/>
    <w:rsid w:val="00DA5373"/>
    <w:rsid w:val="00DA5681"/>
    <w:rsid w:val="00DA5C7C"/>
    <w:rsid w:val="00DA6014"/>
    <w:rsid w:val="00DA70ED"/>
    <w:rsid w:val="00DA72F4"/>
    <w:rsid w:val="00DA79C9"/>
    <w:rsid w:val="00DB076C"/>
    <w:rsid w:val="00DB10EC"/>
    <w:rsid w:val="00DB16DA"/>
    <w:rsid w:val="00DB1C5D"/>
    <w:rsid w:val="00DB2077"/>
    <w:rsid w:val="00DB25B2"/>
    <w:rsid w:val="00DB2C7F"/>
    <w:rsid w:val="00DB2F7A"/>
    <w:rsid w:val="00DB35C6"/>
    <w:rsid w:val="00DB37C4"/>
    <w:rsid w:val="00DB4598"/>
    <w:rsid w:val="00DB4C8D"/>
    <w:rsid w:val="00DB51E3"/>
    <w:rsid w:val="00DB5B64"/>
    <w:rsid w:val="00DB67A2"/>
    <w:rsid w:val="00DB6B5C"/>
    <w:rsid w:val="00DB6FE0"/>
    <w:rsid w:val="00DB7337"/>
    <w:rsid w:val="00DC0985"/>
    <w:rsid w:val="00DC12D3"/>
    <w:rsid w:val="00DC1460"/>
    <w:rsid w:val="00DC2D16"/>
    <w:rsid w:val="00DC335E"/>
    <w:rsid w:val="00DC3607"/>
    <w:rsid w:val="00DC3A54"/>
    <w:rsid w:val="00DC4CF4"/>
    <w:rsid w:val="00DC5C0A"/>
    <w:rsid w:val="00DC7251"/>
    <w:rsid w:val="00DD0AAF"/>
    <w:rsid w:val="00DD1DC1"/>
    <w:rsid w:val="00DD3C3A"/>
    <w:rsid w:val="00DD3F2E"/>
    <w:rsid w:val="00DD4A1F"/>
    <w:rsid w:val="00DD4C64"/>
    <w:rsid w:val="00DD4FD2"/>
    <w:rsid w:val="00DD5C7C"/>
    <w:rsid w:val="00DD5E5E"/>
    <w:rsid w:val="00DD6675"/>
    <w:rsid w:val="00DD79A1"/>
    <w:rsid w:val="00DD7C31"/>
    <w:rsid w:val="00DD7CF0"/>
    <w:rsid w:val="00DE0496"/>
    <w:rsid w:val="00DE0DEF"/>
    <w:rsid w:val="00DE14CD"/>
    <w:rsid w:val="00DE1501"/>
    <w:rsid w:val="00DE1631"/>
    <w:rsid w:val="00DE224A"/>
    <w:rsid w:val="00DE297F"/>
    <w:rsid w:val="00DE2981"/>
    <w:rsid w:val="00DE3391"/>
    <w:rsid w:val="00DE3A6D"/>
    <w:rsid w:val="00DE4AAB"/>
    <w:rsid w:val="00DE4F0C"/>
    <w:rsid w:val="00DE5132"/>
    <w:rsid w:val="00DE5ACD"/>
    <w:rsid w:val="00DE5D6A"/>
    <w:rsid w:val="00DE66D4"/>
    <w:rsid w:val="00DE6D1D"/>
    <w:rsid w:val="00DF0057"/>
    <w:rsid w:val="00DF043E"/>
    <w:rsid w:val="00DF060C"/>
    <w:rsid w:val="00DF08EB"/>
    <w:rsid w:val="00DF1167"/>
    <w:rsid w:val="00DF1447"/>
    <w:rsid w:val="00DF1781"/>
    <w:rsid w:val="00DF18B3"/>
    <w:rsid w:val="00DF3094"/>
    <w:rsid w:val="00DF32E8"/>
    <w:rsid w:val="00DF3B66"/>
    <w:rsid w:val="00DF3FAA"/>
    <w:rsid w:val="00DF4B00"/>
    <w:rsid w:val="00DF6EAD"/>
    <w:rsid w:val="00DF6FB4"/>
    <w:rsid w:val="00E0106C"/>
    <w:rsid w:val="00E01243"/>
    <w:rsid w:val="00E01A7F"/>
    <w:rsid w:val="00E02FB4"/>
    <w:rsid w:val="00E03456"/>
    <w:rsid w:val="00E03693"/>
    <w:rsid w:val="00E0527A"/>
    <w:rsid w:val="00E058C6"/>
    <w:rsid w:val="00E06383"/>
    <w:rsid w:val="00E0721B"/>
    <w:rsid w:val="00E10533"/>
    <w:rsid w:val="00E11863"/>
    <w:rsid w:val="00E12235"/>
    <w:rsid w:val="00E12282"/>
    <w:rsid w:val="00E12F9E"/>
    <w:rsid w:val="00E13B57"/>
    <w:rsid w:val="00E13D6D"/>
    <w:rsid w:val="00E13EA6"/>
    <w:rsid w:val="00E1439C"/>
    <w:rsid w:val="00E1449D"/>
    <w:rsid w:val="00E15EE7"/>
    <w:rsid w:val="00E174E5"/>
    <w:rsid w:val="00E17A58"/>
    <w:rsid w:val="00E20910"/>
    <w:rsid w:val="00E21413"/>
    <w:rsid w:val="00E22ADA"/>
    <w:rsid w:val="00E22E17"/>
    <w:rsid w:val="00E2468E"/>
    <w:rsid w:val="00E250B4"/>
    <w:rsid w:val="00E25369"/>
    <w:rsid w:val="00E264FA"/>
    <w:rsid w:val="00E26893"/>
    <w:rsid w:val="00E26CCA"/>
    <w:rsid w:val="00E26D47"/>
    <w:rsid w:val="00E27081"/>
    <w:rsid w:val="00E30110"/>
    <w:rsid w:val="00E307D7"/>
    <w:rsid w:val="00E30D7E"/>
    <w:rsid w:val="00E31073"/>
    <w:rsid w:val="00E31180"/>
    <w:rsid w:val="00E31BD0"/>
    <w:rsid w:val="00E32FC6"/>
    <w:rsid w:val="00E339C4"/>
    <w:rsid w:val="00E33A9C"/>
    <w:rsid w:val="00E34920"/>
    <w:rsid w:val="00E35580"/>
    <w:rsid w:val="00E35E3A"/>
    <w:rsid w:val="00E365FD"/>
    <w:rsid w:val="00E36DD1"/>
    <w:rsid w:val="00E401F3"/>
    <w:rsid w:val="00E41885"/>
    <w:rsid w:val="00E41B42"/>
    <w:rsid w:val="00E426AC"/>
    <w:rsid w:val="00E42814"/>
    <w:rsid w:val="00E4356A"/>
    <w:rsid w:val="00E4358D"/>
    <w:rsid w:val="00E441EB"/>
    <w:rsid w:val="00E4443F"/>
    <w:rsid w:val="00E4526E"/>
    <w:rsid w:val="00E45374"/>
    <w:rsid w:val="00E455A9"/>
    <w:rsid w:val="00E45649"/>
    <w:rsid w:val="00E45B81"/>
    <w:rsid w:val="00E464F3"/>
    <w:rsid w:val="00E4709A"/>
    <w:rsid w:val="00E47F36"/>
    <w:rsid w:val="00E50118"/>
    <w:rsid w:val="00E5016B"/>
    <w:rsid w:val="00E50F5B"/>
    <w:rsid w:val="00E50FBE"/>
    <w:rsid w:val="00E511E8"/>
    <w:rsid w:val="00E527E2"/>
    <w:rsid w:val="00E52DFE"/>
    <w:rsid w:val="00E542B4"/>
    <w:rsid w:val="00E5478C"/>
    <w:rsid w:val="00E556D8"/>
    <w:rsid w:val="00E55F99"/>
    <w:rsid w:val="00E56243"/>
    <w:rsid w:val="00E562C6"/>
    <w:rsid w:val="00E5631E"/>
    <w:rsid w:val="00E60389"/>
    <w:rsid w:val="00E61F92"/>
    <w:rsid w:val="00E62DBD"/>
    <w:rsid w:val="00E6415A"/>
    <w:rsid w:val="00E670ED"/>
    <w:rsid w:val="00E67292"/>
    <w:rsid w:val="00E67694"/>
    <w:rsid w:val="00E700AF"/>
    <w:rsid w:val="00E70869"/>
    <w:rsid w:val="00E709A9"/>
    <w:rsid w:val="00E71ECD"/>
    <w:rsid w:val="00E7278F"/>
    <w:rsid w:val="00E73896"/>
    <w:rsid w:val="00E743E5"/>
    <w:rsid w:val="00E74B06"/>
    <w:rsid w:val="00E75222"/>
    <w:rsid w:val="00E75C5C"/>
    <w:rsid w:val="00E766B7"/>
    <w:rsid w:val="00E7690E"/>
    <w:rsid w:val="00E76FC1"/>
    <w:rsid w:val="00E77C23"/>
    <w:rsid w:val="00E77FDF"/>
    <w:rsid w:val="00E811B8"/>
    <w:rsid w:val="00E816A2"/>
    <w:rsid w:val="00E81FEF"/>
    <w:rsid w:val="00E83094"/>
    <w:rsid w:val="00E83446"/>
    <w:rsid w:val="00E839BD"/>
    <w:rsid w:val="00E83CAA"/>
    <w:rsid w:val="00E8472D"/>
    <w:rsid w:val="00E84A3C"/>
    <w:rsid w:val="00E84B63"/>
    <w:rsid w:val="00E84B9E"/>
    <w:rsid w:val="00E84BE4"/>
    <w:rsid w:val="00E84DD6"/>
    <w:rsid w:val="00E85E8F"/>
    <w:rsid w:val="00E8696F"/>
    <w:rsid w:val="00E86A12"/>
    <w:rsid w:val="00E872A5"/>
    <w:rsid w:val="00E87623"/>
    <w:rsid w:val="00E87B9A"/>
    <w:rsid w:val="00E90857"/>
    <w:rsid w:val="00E9123D"/>
    <w:rsid w:val="00E92119"/>
    <w:rsid w:val="00E93B6A"/>
    <w:rsid w:val="00E93D21"/>
    <w:rsid w:val="00E9460F"/>
    <w:rsid w:val="00E9485B"/>
    <w:rsid w:val="00E94961"/>
    <w:rsid w:val="00E949D9"/>
    <w:rsid w:val="00E94C6C"/>
    <w:rsid w:val="00E95052"/>
    <w:rsid w:val="00E95E54"/>
    <w:rsid w:val="00E95EFE"/>
    <w:rsid w:val="00E95F87"/>
    <w:rsid w:val="00E960AE"/>
    <w:rsid w:val="00E96EE8"/>
    <w:rsid w:val="00E96FBC"/>
    <w:rsid w:val="00E972A1"/>
    <w:rsid w:val="00E97697"/>
    <w:rsid w:val="00E97928"/>
    <w:rsid w:val="00EA1A17"/>
    <w:rsid w:val="00EA1ACB"/>
    <w:rsid w:val="00EA230D"/>
    <w:rsid w:val="00EA28DA"/>
    <w:rsid w:val="00EA3452"/>
    <w:rsid w:val="00EA429F"/>
    <w:rsid w:val="00EA43BD"/>
    <w:rsid w:val="00EA4A2D"/>
    <w:rsid w:val="00EA4BFC"/>
    <w:rsid w:val="00EA4D0B"/>
    <w:rsid w:val="00EA5956"/>
    <w:rsid w:val="00EA6A47"/>
    <w:rsid w:val="00EA6E1A"/>
    <w:rsid w:val="00EA728D"/>
    <w:rsid w:val="00EB18AF"/>
    <w:rsid w:val="00EB3257"/>
    <w:rsid w:val="00EB3C1B"/>
    <w:rsid w:val="00EB5202"/>
    <w:rsid w:val="00EB6796"/>
    <w:rsid w:val="00EB6CA0"/>
    <w:rsid w:val="00EB7868"/>
    <w:rsid w:val="00EB7B01"/>
    <w:rsid w:val="00EC2A1F"/>
    <w:rsid w:val="00EC3B23"/>
    <w:rsid w:val="00EC3F8E"/>
    <w:rsid w:val="00EC4334"/>
    <w:rsid w:val="00EC531F"/>
    <w:rsid w:val="00EC58A5"/>
    <w:rsid w:val="00EC5CA6"/>
    <w:rsid w:val="00EC6072"/>
    <w:rsid w:val="00EC60CD"/>
    <w:rsid w:val="00EC6703"/>
    <w:rsid w:val="00EC6E92"/>
    <w:rsid w:val="00EC7281"/>
    <w:rsid w:val="00EC7BE5"/>
    <w:rsid w:val="00ED0275"/>
    <w:rsid w:val="00ED07CC"/>
    <w:rsid w:val="00ED09A7"/>
    <w:rsid w:val="00ED10C6"/>
    <w:rsid w:val="00ED1144"/>
    <w:rsid w:val="00ED25B5"/>
    <w:rsid w:val="00ED25DA"/>
    <w:rsid w:val="00ED3703"/>
    <w:rsid w:val="00ED3B84"/>
    <w:rsid w:val="00ED4613"/>
    <w:rsid w:val="00ED54BB"/>
    <w:rsid w:val="00ED6083"/>
    <w:rsid w:val="00EE1283"/>
    <w:rsid w:val="00EE1E3C"/>
    <w:rsid w:val="00EE26B8"/>
    <w:rsid w:val="00EE2762"/>
    <w:rsid w:val="00EE4896"/>
    <w:rsid w:val="00EE4A5B"/>
    <w:rsid w:val="00EE4F60"/>
    <w:rsid w:val="00EE5C57"/>
    <w:rsid w:val="00EE5DE3"/>
    <w:rsid w:val="00EE66F6"/>
    <w:rsid w:val="00EE7B5E"/>
    <w:rsid w:val="00EF07A5"/>
    <w:rsid w:val="00EF0823"/>
    <w:rsid w:val="00EF2C09"/>
    <w:rsid w:val="00EF2D46"/>
    <w:rsid w:val="00EF2D4A"/>
    <w:rsid w:val="00EF3D60"/>
    <w:rsid w:val="00EF41E1"/>
    <w:rsid w:val="00EF42D0"/>
    <w:rsid w:val="00EF47DE"/>
    <w:rsid w:val="00EF4EA1"/>
    <w:rsid w:val="00EF5239"/>
    <w:rsid w:val="00EF5655"/>
    <w:rsid w:val="00EF62C6"/>
    <w:rsid w:val="00EF6824"/>
    <w:rsid w:val="00EF6A89"/>
    <w:rsid w:val="00EF7805"/>
    <w:rsid w:val="00EF7FD6"/>
    <w:rsid w:val="00EF7FE8"/>
    <w:rsid w:val="00F0157D"/>
    <w:rsid w:val="00F02964"/>
    <w:rsid w:val="00F03424"/>
    <w:rsid w:val="00F03E8A"/>
    <w:rsid w:val="00F04295"/>
    <w:rsid w:val="00F054A2"/>
    <w:rsid w:val="00F0582A"/>
    <w:rsid w:val="00F058F8"/>
    <w:rsid w:val="00F05A3E"/>
    <w:rsid w:val="00F05FE3"/>
    <w:rsid w:val="00F0659B"/>
    <w:rsid w:val="00F07E32"/>
    <w:rsid w:val="00F1201E"/>
    <w:rsid w:val="00F12577"/>
    <w:rsid w:val="00F12714"/>
    <w:rsid w:val="00F1322A"/>
    <w:rsid w:val="00F13247"/>
    <w:rsid w:val="00F13779"/>
    <w:rsid w:val="00F153A6"/>
    <w:rsid w:val="00F16DFA"/>
    <w:rsid w:val="00F17A61"/>
    <w:rsid w:val="00F20F8A"/>
    <w:rsid w:val="00F21BAB"/>
    <w:rsid w:val="00F22D60"/>
    <w:rsid w:val="00F23113"/>
    <w:rsid w:val="00F23330"/>
    <w:rsid w:val="00F234E8"/>
    <w:rsid w:val="00F23620"/>
    <w:rsid w:val="00F2401B"/>
    <w:rsid w:val="00F2485C"/>
    <w:rsid w:val="00F24D70"/>
    <w:rsid w:val="00F26130"/>
    <w:rsid w:val="00F2698D"/>
    <w:rsid w:val="00F26A61"/>
    <w:rsid w:val="00F27244"/>
    <w:rsid w:val="00F27254"/>
    <w:rsid w:val="00F273F1"/>
    <w:rsid w:val="00F2772B"/>
    <w:rsid w:val="00F3169A"/>
    <w:rsid w:val="00F3181D"/>
    <w:rsid w:val="00F32F41"/>
    <w:rsid w:val="00F334FB"/>
    <w:rsid w:val="00F33A1C"/>
    <w:rsid w:val="00F33ADF"/>
    <w:rsid w:val="00F36339"/>
    <w:rsid w:val="00F3661D"/>
    <w:rsid w:val="00F36DD6"/>
    <w:rsid w:val="00F404D1"/>
    <w:rsid w:val="00F407CC"/>
    <w:rsid w:val="00F40B58"/>
    <w:rsid w:val="00F415B8"/>
    <w:rsid w:val="00F41BAE"/>
    <w:rsid w:val="00F42213"/>
    <w:rsid w:val="00F43FA7"/>
    <w:rsid w:val="00F456F9"/>
    <w:rsid w:val="00F45D4F"/>
    <w:rsid w:val="00F5106A"/>
    <w:rsid w:val="00F53160"/>
    <w:rsid w:val="00F54031"/>
    <w:rsid w:val="00F541E7"/>
    <w:rsid w:val="00F5542A"/>
    <w:rsid w:val="00F5551B"/>
    <w:rsid w:val="00F560B1"/>
    <w:rsid w:val="00F57713"/>
    <w:rsid w:val="00F57B37"/>
    <w:rsid w:val="00F57CA0"/>
    <w:rsid w:val="00F60F41"/>
    <w:rsid w:val="00F6257D"/>
    <w:rsid w:val="00F63541"/>
    <w:rsid w:val="00F63654"/>
    <w:rsid w:val="00F64546"/>
    <w:rsid w:val="00F653F7"/>
    <w:rsid w:val="00F66506"/>
    <w:rsid w:val="00F66A42"/>
    <w:rsid w:val="00F67D46"/>
    <w:rsid w:val="00F67E05"/>
    <w:rsid w:val="00F7007D"/>
    <w:rsid w:val="00F700DE"/>
    <w:rsid w:val="00F7240B"/>
    <w:rsid w:val="00F7279E"/>
    <w:rsid w:val="00F72BFE"/>
    <w:rsid w:val="00F73D74"/>
    <w:rsid w:val="00F74466"/>
    <w:rsid w:val="00F7454E"/>
    <w:rsid w:val="00F7479E"/>
    <w:rsid w:val="00F75204"/>
    <w:rsid w:val="00F7523A"/>
    <w:rsid w:val="00F76648"/>
    <w:rsid w:val="00F76B9E"/>
    <w:rsid w:val="00F77EC3"/>
    <w:rsid w:val="00F8081C"/>
    <w:rsid w:val="00F80C89"/>
    <w:rsid w:val="00F81798"/>
    <w:rsid w:val="00F81CE4"/>
    <w:rsid w:val="00F82D31"/>
    <w:rsid w:val="00F83AEC"/>
    <w:rsid w:val="00F859A6"/>
    <w:rsid w:val="00F8755C"/>
    <w:rsid w:val="00F90518"/>
    <w:rsid w:val="00F90736"/>
    <w:rsid w:val="00F90EEC"/>
    <w:rsid w:val="00F91212"/>
    <w:rsid w:val="00F923F8"/>
    <w:rsid w:val="00F93A06"/>
    <w:rsid w:val="00F947EB"/>
    <w:rsid w:val="00F9489B"/>
    <w:rsid w:val="00F94C8F"/>
    <w:rsid w:val="00F951D4"/>
    <w:rsid w:val="00F9522C"/>
    <w:rsid w:val="00F9525E"/>
    <w:rsid w:val="00F95647"/>
    <w:rsid w:val="00F95B4C"/>
    <w:rsid w:val="00F95F44"/>
    <w:rsid w:val="00F96E0D"/>
    <w:rsid w:val="00F9730B"/>
    <w:rsid w:val="00F973C0"/>
    <w:rsid w:val="00F97885"/>
    <w:rsid w:val="00F9790B"/>
    <w:rsid w:val="00F97EBB"/>
    <w:rsid w:val="00F97EE5"/>
    <w:rsid w:val="00FA0C16"/>
    <w:rsid w:val="00FA0C72"/>
    <w:rsid w:val="00FA1161"/>
    <w:rsid w:val="00FA177C"/>
    <w:rsid w:val="00FA1A42"/>
    <w:rsid w:val="00FA30CB"/>
    <w:rsid w:val="00FA3349"/>
    <w:rsid w:val="00FA3675"/>
    <w:rsid w:val="00FA3BAB"/>
    <w:rsid w:val="00FA4A2B"/>
    <w:rsid w:val="00FA4C99"/>
    <w:rsid w:val="00FA4EF4"/>
    <w:rsid w:val="00FA5DB9"/>
    <w:rsid w:val="00FA64E5"/>
    <w:rsid w:val="00FA6D21"/>
    <w:rsid w:val="00FA6DEF"/>
    <w:rsid w:val="00FA7B12"/>
    <w:rsid w:val="00FB0D83"/>
    <w:rsid w:val="00FB24B1"/>
    <w:rsid w:val="00FB2561"/>
    <w:rsid w:val="00FB26BB"/>
    <w:rsid w:val="00FB286E"/>
    <w:rsid w:val="00FB36CD"/>
    <w:rsid w:val="00FB39E1"/>
    <w:rsid w:val="00FB3F81"/>
    <w:rsid w:val="00FB44A8"/>
    <w:rsid w:val="00FB4F80"/>
    <w:rsid w:val="00FB534D"/>
    <w:rsid w:val="00FB5612"/>
    <w:rsid w:val="00FB5DC9"/>
    <w:rsid w:val="00FB621B"/>
    <w:rsid w:val="00FB7131"/>
    <w:rsid w:val="00FB79F0"/>
    <w:rsid w:val="00FB7A56"/>
    <w:rsid w:val="00FB7B25"/>
    <w:rsid w:val="00FB7F1B"/>
    <w:rsid w:val="00FC0DD2"/>
    <w:rsid w:val="00FC1055"/>
    <w:rsid w:val="00FC40C7"/>
    <w:rsid w:val="00FC53B4"/>
    <w:rsid w:val="00FC57DE"/>
    <w:rsid w:val="00FC5E3F"/>
    <w:rsid w:val="00FC6156"/>
    <w:rsid w:val="00FC666D"/>
    <w:rsid w:val="00FC78C6"/>
    <w:rsid w:val="00FC7AE1"/>
    <w:rsid w:val="00FD0EC8"/>
    <w:rsid w:val="00FD0FF1"/>
    <w:rsid w:val="00FD1E9B"/>
    <w:rsid w:val="00FD20A9"/>
    <w:rsid w:val="00FD24B4"/>
    <w:rsid w:val="00FD35C3"/>
    <w:rsid w:val="00FE008D"/>
    <w:rsid w:val="00FE11E8"/>
    <w:rsid w:val="00FE1502"/>
    <w:rsid w:val="00FE174F"/>
    <w:rsid w:val="00FE2ED7"/>
    <w:rsid w:val="00FE36F7"/>
    <w:rsid w:val="00FE5548"/>
    <w:rsid w:val="00FE5CBE"/>
    <w:rsid w:val="00FE6842"/>
    <w:rsid w:val="00FF0385"/>
    <w:rsid w:val="00FF0F59"/>
    <w:rsid w:val="00FF114F"/>
    <w:rsid w:val="00FF12DB"/>
    <w:rsid w:val="00FF2FD9"/>
    <w:rsid w:val="00FF3385"/>
    <w:rsid w:val="00FF412D"/>
    <w:rsid w:val="00FF5168"/>
    <w:rsid w:val="00FF59F0"/>
    <w:rsid w:val="00FF6C40"/>
    <w:rsid w:val="00FF7389"/>
    <w:rsid w:val="00FF7964"/>
    <w:rsid w:val="00FF7B9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6B79C0"/>
  <w15:docId w15:val="{8B47DB8C-CAE8-4E8D-8121-8FB865B66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Bullet" w:uiPriority="99"/>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Standardowy1"/>
    <w:qFormat/>
    <w:rsid w:val="00E87623"/>
    <w:pPr>
      <w:ind w:left="-57" w:right="-57"/>
      <w:jc w:val="center"/>
    </w:pPr>
    <w:rPr>
      <w:rFonts w:ascii="Arial" w:hAnsi="Arial"/>
      <w:szCs w:val="24"/>
    </w:rPr>
  </w:style>
  <w:style w:type="paragraph" w:styleId="Nagwek1">
    <w:name w:val="heading 1"/>
    <w:basedOn w:val="Nagwek5"/>
    <w:next w:val="Tekstpodstawowywcity"/>
    <w:link w:val="Nagwek1Znak"/>
    <w:qFormat/>
    <w:rsid w:val="009E7C98"/>
    <w:pPr>
      <w:spacing w:after="240"/>
      <w:outlineLvl w:val="0"/>
    </w:pPr>
  </w:style>
  <w:style w:type="paragraph" w:styleId="Nagwek2">
    <w:name w:val="heading 2"/>
    <w:basedOn w:val="Nagwek1"/>
    <w:next w:val="Tekstpodstawowywcity"/>
    <w:link w:val="Nagwek2Znak"/>
    <w:autoRedefine/>
    <w:qFormat/>
    <w:rsid w:val="00F27244"/>
    <w:pPr>
      <w:tabs>
        <w:tab w:val="left" w:pos="567"/>
      </w:tabs>
      <w:spacing w:before="240" w:after="0"/>
      <w:outlineLvl w:val="1"/>
    </w:pPr>
    <w:rPr>
      <w:rFonts w:cs="Arial"/>
      <w:i/>
      <w:iCs/>
      <w:u w:val="none"/>
    </w:rPr>
  </w:style>
  <w:style w:type="paragraph" w:styleId="Nagwek3">
    <w:name w:val="heading 3"/>
    <w:basedOn w:val="Nagwek2"/>
    <w:next w:val="Tekstpodstawowywcity"/>
    <w:autoRedefine/>
    <w:rsid w:val="00F27244"/>
    <w:pPr>
      <w:numPr>
        <w:numId w:val="4"/>
      </w:numPr>
      <w:tabs>
        <w:tab w:val="clear" w:pos="567"/>
      </w:tabs>
      <w:ind w:right="0"/>
      <w:outlineLvl w:val="2"/>
    </w:pPr>
  </w:style>
  <w:style w:type="paragraph" w:styleId="Nagwek4">
    <w:name w:val="heading 4"/>
    <w:basedOn w:val="Nagwek2"/>
    <w:next w:val="Tekstpodstawowywcity"/>
    <w:qFormat/>
    <w:rsid w:val="008F68F8"/>
    <w:pPr>
      <w:numPr>
        <w:ilvl w:val="3"/>
      </w:numPr>
      <w:tabs>
        <w:tab w:val="clear" w:pos="567"/>
        <w:tab w:val="left" w:pos="1134"/>
      </w:tabs>
      <w:ind w:left="1701" w:hanging="992"/>
      <w:outlineLvl w:val="3"/>
    </w:pPr>
  </w:style>
  <w:style w:type="paragraph" w:styleId="Nagwek5">
    <w:name w:val="heading 5"/>
    <w:basedOn w:val="Normalny"/>
    <w:next w:val="Normalny"/>
    <w:link w:val="Nagwek5Znak"/>
    <w:autoRedefine/>
    <w:qFormat/>
    <w:rsid w:val="0040754F"/>
    <w:pPr>
      <w:keepNext/>
      <w:spacing w:line="360" w:lineRule="auto"/>
      <w:ind w:left="0"/>
      <w:jc w:val="left"/>
      <w:outlineLvl w:val="4"/>
    </w:pPr>
    <w:rPr>
      <w:b/>
      <w:szCs w:val="20"/>
      <w:u w:val="single"/>
    </w:rPr>
  </w:style>
  <w:style w:type="paragraph" w:styleId="Nagwek6">
    <w:name w:val="heading 6"/>
    <w:basedOn w:val="Normalny"/>
    <w:next w:val="Normalny"/>
    <w:link w:val="Nagwek6Znak"/>
    <w:qFormat/>
    <w:rsid w:val="005065DF"/>
    <w:pPr>
      <w:tabs>
        <w:tab w:val="num" w:pos="1861"/>
      </w:tabs>
      <w:spacing w:before="240" w:after="240"/>
      <w:ind w:left="1861" w:hanging="1152"/>
      <w:jc w:val="left"/>
      <w:outlineLvl w:val="5"/>
    </w:pPr>
    <w:rPr>
      <w:szCs w:val="20"/>
    </w:rPr>
  </w:style>
  <w:style w:type="paragraph" w:styleId="Nagwek7">
    <w:name w:val="heading 7"/>
    <w:basedOn w:val="Normalny"/>
    <w:next w:val="Normalny"/>
    <w:link w:val="Nagwek7Znak"/>
    <w:qFormat/>
    <w:rsid w:val="005065DF"/>
    <w:pPr>
      <w:tabs>
        <w:tab w:val="num" w:pos="2005"/>
      </w:tabs>
      <w:spacing w:before="240" w:after="60"/>
      <w:ind w:left="2005" w:hanging="1296"/>
      <w:jc w:val="left"/>
      <w:outlineLvl w:val="6"/>
    </w:pPr>
    <w:rPr>
      <w:szCs w:val="20"/>
    </w:rPr>
  </w:style>
  <w:style w:type="paragraph" w:styleId="Nagwek8">
    <w:name w:val="heading 8"/>
    <w:basedOn w:val="Normalny"/>
    <w:next w:val="Normalny"/>
    <w:link w:val="Nagwek8Znak"/>
    <w:qFormat/>
    <w:rsid w:val="005065DF"/>
    <w:pPr>
      <w:tabs>
        <w:tab w:val="num" w:pos="2149"/>
      </w:tabs>
      <w:spacing w:before="240" w:after="60"/>
      <w:ind w:left="2149" w:hanging="1440"/>
      <w:jc w:val="left"/>
      <w:outlineLvl w:val="7"/>
    </w:pPr>
    <w:rPr>
      <w:i/>
      <w:szCs w:val="20"/>
    </w:rPr>
  </w:style>
  <w:style w:type="paragraph" w:styleId="Nagwek9">
    <w:name w:val="heading 9"/>
    <w:basedOn w:val="Normalny"/>
    <w:next w:val="Normalny"/>
    <w:link w:val="Nagwek9Znak"/>
    <w:qFormat/>
    <w:rsid w:val="005065DF"/>
    <w:pPr>
      <w:tabs>
        <w:tab w:val="num" w:pos="2293"/>
      </w:tabs>
      <w:spacing w:before="240" w:after="60"/>
      <w:ind w:left="2293" w:hanging="1584"/>
      <w:jc w:val="left"/>
      <w:outlineLvl w:val="8"/>
    </w:pPr>
    <w:rPr>
      <w:b/>
      <w:i/>
      <w:sz w:val="18"/>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aliases w:val="Tekst podstawowy wcięty Znak"/>
    <w:basedOn w:val="Normalny"/>
    <w:rsid w:val="00A01817"/>
    <w:pPr>
      <w:spacing w:line="360" w:lineRule="auto"/>
      <w:ind w:firstLine="709"/>
      <w:jc w:val="both"/>
    </w:pPr>
    <w:rPr>
      <w:sz w:val="22"/>
      <w:szCs w:val="20"/>
    </w:rPr>
  </w:style>
  <w:style w:type="character" w:styleId="Numerstrony">
    <w:name w:val="page number"/>
    <w:rsid w:val="00A01817"/>
    <w:rPr>
      <w:rFonts w:ascii="Arial" w:hAnsi="Arial"/>
      <w:sz w:val="20"/>
    </w:rPr>
  </w:style>
  <w:style w:type="paragraph" w:styleId="Spistreci1">
    <w:name w:val="toc 1"/>
    <w:basedOn w:val="Normalny"/>
    <w:next w:val="Normalny"/>
    <w:autoRedefine/>
    <w:uiPriority w:val="39"/>
    <w:rsid w:val="004E1D47"/>
    <w:pPr>
      <w:tabs>
        <w:tab w:val="left" w:pos="400"/>
        <w:tab w:val="left" w:pos="800"/>
        <w:tab w:val="right" w:leader="dot" w:pos="8789"/>
      </w:tabs>
      <w:spacing w:before="120" w:after="120"/>
      <w:ind w:left="0"/>
      <w:jc w:val="left"/>
    </w:pPr>
    <w:rPr>
      <w:rFonts w:asciiTheme="minorHAnsi" w:hAnsiTheme="minorHAnsi" w:cstheme="minorHAnsi"/>
      <w:b/>
      <w:bCs/>
      <w:caps/>
      <w:szCs w:val="20"/>
    </w:rPr>
  </w:style>
  <w:style w:type="paragraph" w:styleId="Spistreci2">
    <w:name w:val="toc 2"/>
    <w:basedOn w:val="Normalny"/>
    <w:next w:val="Normalny"/>
    <w:autoRedefine/>
    <w:uiPriority w:val="39"/>
    <w:rsid w:val="00B374A4"/>
    <w:pPr>
      <w:tabs>
        <w:tab w:val="left" w:pos="1000"/>
        <w:tab w:val="right" w:leader="dot" w:pos="9072"/>
        <w:tab w:val="right" w:leader="dot" w:pos="9639"/>
      </w:tabs>
      <w:ind w:left="200"/>
      <w:jc w:val="left"/>
    </w:pPr>
    <w:rPr>
      <w:rFonts w:asciiTheme="minorHAnsi" w:hAnsiTheme="minorHAnsi" w:cstheme="minorHAnsi"/>
      <w:smallCaps/>
      <w:szCs w:val="20"/>
    </w:rPr>
  </w:style>
  <w:style w:type="paragraph" w:styleId="Spistreci3">
    <w:name w:val="toc 3"/>
    <w:basedOn w:val="Normalny"/>
    <w:next w:val="Normalny"/>
    <w:autoRedefine/>
    <w:uiPriority w:val="39"/>
    <w:rsid w:val="00B374A4"/>
    <w:pPr>
      <w:tabs>
        <w:tab w:val="left" w:pos="1200"/>
        <w:tab w:val="right" w:leader="dot" w:pos="8789"/>
      </w:tabs>
      <w:ind w:left="400"/>
      <w:jc w:val="left"/>
    </w:pPr>
    <w:rPr>
      <w:rFonts w:asciiTheme="minorHAnsi" w:hAnsiTheme="minorHAnsi" w:cstheme="minorHAnsi"/>
      <w:i/>
      <w:iCs/>
      <w:szCs w:val="20"/>
    </w:rPr>
  </w:style>
  <w:style w:type="paragraph" w:styleId="Spistreci5">
    <w:name w:val="toc 5"/>
    <w:basedOn w:val="Normalny"/>
    <w:next w:val="Normalny"/>
    <w:autoRedefine/>
    <w:uiPriority w:val="39"/>
    <w:rsid w:val="00E1449D"/>
    <w:pPr>
      <w:ind w:left="800"/>
      <w:jc w:val="left"/>
    </w:pPr>
    <w:rPr>
      <w:rFonts w:asciiTheme="minorHAnsi" w:hAnsiTheme="minorHAnsi" w:cstheme="minorHAnsi"/>
      <w:sz w:val="18"/>
      <w:szCs w:val="18"/>
    </w:rPr>
  </w:style>
  <w:style w:type="paragraph" w:styleId="Stopka">
    <w:name w:val="footer"/>
    <w:basedOn w:val="Normalny"/>
    <w:link w:val="StopkaZnak"/>
    <w:uiPriority w:val="99"/>
    <w:rsid w:val="00A01817"/>
    <w:pPr>
      <w:tabs>
        <w:tab w:val="center" w:pos="4536"/>
        <w:tab w:val="right" w:pos="9072"/>
      </w:tabs>
    </w:pPr>
    <w:rPr>
      <w:szCs w:val="20"/>
    </w:rPr>
  </w:style>
  <w:style w:type="character" w:styleId="Hipercze">
    <w:name w:val="Hyperlink"/>
    <w:uiPriority w:val="99"/>
    <w:rsid w:val="00A01817"/>
    <w:rPr>
      <w:color w:val="0000FF"/>
      <w:u w:val="single"/>
    </w:rPr>
  </w:style>
  <w:style w:type="paragraph" w:customStyle="1" w:styleId="tabelka2">
    <w:name w:val="tabelka_2"/>
    <w:basedOn w:val="Stopka"/>
    <w:rsid w:val="00A01817"/>
    <w:rPr>
      <w:rFonts w:cs="Arial"/>
      <w:b/>
    </w:rPr>
  </w:style>
  <w:style w:type="paragraph" w:customStyle="1" w:styleId="tabelka4">
    <w:name w:val="tabelka_4"/>
    <w:basedOn w:val="Stopka"/>
    <w:rsid w:val="00A01817"/>
    <w:rPr>
      <w:rFonts w:cs="Arial"/>
    </w:rPr>
  </w:style>
  <w:style w:type="paragraph" w:styleId="Nagwek">
    <w:name w:val="header"/>
    <w:aliases w:val="Nagłówek tabeli,Nagłówek strony"/>
    <w:basedOn w:val="Normalny"/>
    <w:rsid w:val="004B52A9"/>
    <w:pPr>
      <w:tabs>
        <w:tab w:val="center" w:pos="4536"/>
        <w:tab w:val="right" w:pos="9072"/>
      </w:tabs>
    </w:pPr>
  </w:style>
  <w:style w:type="paragraph" w:styleId="Spistreci6">
    <w:name w:val="toc 6"/>
    <w:basedOn w:val="Normalny"/>
    <w:next w:val="Normalny"/>
    <w:autoRedefine/>
    <w:semiHidden/>
    <w:rsid w:val="00A303C9"/>
    <w:pPr>
      <w:ind w:left="1000"/>
      <w:jc w:val="left"/>
    </w:pPr>
    <w:rPr>
      <w:rFonts w:asciiTheme="minorHAnsi" w:hAnsiTheme="minorHAnsi" w:cstheme="minorHAnsi"/>
      <w:sz w:val="18"/>
      <w:szCs w:val="18"/>
    </w:rPr>
  </w:style>
  <w:style w:type="paragraph" w:styleId="Akapitzlist">
    <w:name w:val="List Paragraph"/>
    <w:basedOn w:val="Normalny"/>
    <w:uiPriority w:val="34"/>
    <w:qFormat/>
    <w:rsid w:val="00A31504"/>
    <w:pPr>
      <w:ind w:left="720" w:right="0"/>
    </w:pPr>
    <w:rPr>
      <w:rFonts w:ascii="Times New Roman" w:eastAsia="Calibri" w:hAnsi="Times New Roman"/>
      <w:sz w:val="24"/>
    </w:rPr>
  </w:style>
  <w:style w:type="paragraph" w:customStyle="1" w:styleId="Listapunktowana2">
    <w:name w:val="Lista punktowana2"/>
    <w:basedOn w:val="Normalny"/>
    <w:rsid w:val="00A8411D"/>
    <w:pPr>
      <w:numPr>
        <w:numId w:val="1"/>
      </w:numPr>
      <w:suppressAutoHyphens/>
      <w:autoSpaceDE w:val="0"/>
      <w:spacing w:after="60"/>
      <w:ind w:right="0"/>
      <w:jc w:val="both"/>
    </w:pPr>
    <w:rPr>
      <w:rFonts w:cs="Arial"/>
      <w:sz w:val="24"/>
      <w:lang w:eastAsia="ar-SA"/>
    </w:rPr>
  </w:style>
  <w:style w:type="paragraph" w:customStyle="1" w:styleId="Listapunktowana1">
    <w:name w:val="Lista punktowana1"/>
    <w:basedOn w:val="Normalny"/>
    <w:rsid w:val="00A8411D"/>
    <w:pPr>
      <w:numPr>
        <w:numId w:val="2"/>
      </w:numPr>
      <w:suppressAutoHyphens/>
      <w:autoSpaceDE w:val="0"/>
      <w:spacing w:after="60"/>
      <w:ind w:right="0"/>
      <w:jc w:val="both"/>
    </w:pPr>
    <w:rPr>
      <w:rFonts w:cs="Arial"/>
      <w:sz w:val="24"/>
      <w:lang w:eastAsia="ar-SA"/>
    </w:rPr>
  </w:style>
  <w:style w:type="paragraph" w:styleId="Listapunktowana">
    <w:name w:val="List Bullet"/>
    <w:basedOn w:val="Normalny"/>
    <w:autoRedefine/>
    <w:uiPriority w:val="99"/>
    <w:rsid w:val="00D65B3C"/>
    <w:pPr>
      <w:autoSpaceDE w:val="0"/>
      <w:autoSpaceDN w:val="0"/>
      <w:spacing w:after="60"/>
      <w:ind w:left="0" w:right="0"/>
      <w:jc w:val="both"/>
    </w:pPr>
    <w:rPr>
      <w:rFonts w:cs="Arial"/>
      <w:sz w:val="24"/>
    </w:rPr>
  </w:style>
  <w:style w:type="paragraph" w:styleId="Nagwekspisutreci">
    <w:name w:val="TOC Heading"/>
    <w:basedOn w:val="Nagwek1"/>
    <w:next w:val="Normalny"/>
    <w:uiPriority w:val="39"/>
    <w:unhideWhenUsed/>
    <w:qFormat/>
    <w:rsid w:val="00EA429F"/>
    <w:pPr>
      <w:spacing w:before="480" w:line="276" w:lineRule="auto"/>
      <w:outlineLvl w:val="9"/>
    </w:pPr>
    <w:rPr>
      <w:rFonts w:ascii="Cambria" w:hAnsi="Cambria"/>
      <w:bCs/>
      <w:color w:val="365F91"/>
      <w:lang w:eastAsia="en-US"/>
    </w:rPr>
  </w:style>
  <w:style w:type="character" w:customStyle="1" w:styleId="Nagwek2Znak">
    <w:name w:val="Nagłówek 2 Znak"/>
    <w:link w:val="Nagwek2"/>
    <w:rsid w:val="00F27244"/>
    <w:rPr>
      <w:rFonts w:ascii="Arial" w:hAnsi="Arial" w:cs="Arial"/>
      <w:b/>
      <w:i/>
      <w:iCs/>
    </w:rPr>
  </w:style>
  <w:style w:type="paragraph" w:styleId="Tekstpodstawowy2">
    <w:name w:val="Body Text 2"/>
    <w:basedOn w:val="Normalny"/>
    <w:link w:val="Tekstpodstawowy2Znak"/>
    <w:uiPriority w:val="99"/>
    <w:unhideWhenUsed/>
    <w:rsid w:val="00C70C15"/>
    <w:pPr>
      <w:spacing w:before="23" w:after="120" w:line="480" w:lineRule="auto"/>
      <w:ind w:left="0" w:right="0"/>
      <w:jc w:val="both"/>
    </w:pPr>
    <w:rPr>
      <w:sz w:val="24"/>
    </w:rPr>
  </w:style>
  <w:style w:type="character" w:customStyle="1" w:styleId="Tekstpodstawowy2Znak">
    <w:name w:val="Tekst podstawowy 2 Znak"/>
    <w:link w:val="Tekstpodstawowy2"/>
    <w:uiPriority w:val="99"/>
    <w:rsid w:val="00C70C15"/>
    <w:rPr>
      <w:rFonts w:ascii="Arial" w:hAnsi="Arial"/>
      <w:sz w:val="24"/>
      <w:szCs w:val="24"/>
    </w:rPr>
  </w:style>
  <w:style w:type="paragraph" w:styleId="Tekstdymka">
    <w:name w:val="Balloon Text"/>
    <w:basedOn w:val="Normalny"/>
    <w:link w:val="TekstdymkaZnak"/>
    <w:rsid w:val="001517C5"/>
    <w:rPr>
      <w:rFonts w:ascii="Tahoma" w:hAnsi="Tahoma"/>
      <w:sz w:val="16"/>
      <w:szCs w:val="16"/>
    </w:rPr>
  </w:style>
  <w:style w:type="character" w:customStyle="1" w:styleId="TekstdymkaZnak">
    <w:name w:val="Tekst dymka Znak"/>
    <w:link w:val="Tekstdymka"/>
    <w:rsid w:val="001517C5"/>
    <w:rPr>
      <w:rFonts w:ascii="Tahoma" w:hAnsi="Tahoma" w:cs="Tahoma"/>
      <w:sz w:val="16"/>
      <w:szCs w:val="16"/>
    </w:rPr>
  </w:style>
  <w:style w:type="paragraph" w:customStyle="1" w:styleId="Wypunktowany">
    <w:name w:val="Wypunktowany"/>
    <w:basedOn w:val="Normalny"/>
    <w:autoRedefine/>
    <w:rsid w:val="005065DF"/>
    <w:pPr>
      <w:numPr>
        <w:numId w:val="3"/>
      </w:numPr>
      <w:ind w:left="1066" w:firstLine="0"/>
      <w:jc w:val="left"/>
    </w:pPr>
  </w:style>
  <w:style w:type="character" w:customStyle="1" w:styleId="Nagwek6Znak">
    <w:name w:val="Nagłówek 6 Znak"/>
    <w:link w:val="Nagwek6"/>
    <w:rsid w:val="005065DF"/>
    <w:rPr>
      <w:rFonts w:ascii="Arial" w:hAnsi="Arial"/>
    </w:rPr>
  </w:style>
  <w:style w:type="character" w:customStyle="1" w:styleId="Nagwek7Znak">
    <w:name w:val="Nagłówek 7 Znak"/>
    <w:link w:val="Nagwek7"/>
    <w:rsid w:val="005065DF"/>
    <w:rPr>
      <w:rFonts w:ascii="Arial" w:hAnsi="Arial"/>
    </w:rPr>
  </w:style>
  <w:style w:type="character" w:customStyle="1" w:styleId="Nagwek8Znak">
    <w:name w:val="Nagłówek 8 Znak"/>
    <w:link w:val="Nagwek8"/>
    <w:rsid w:val="005065DF"/>
    <w:rPr>
      <w:rFonts w:ascii="Arial" w:hAnsi="Arial"/>
      <w:i/>
    </w:rPr>
  </w:style>
  <w:style w:type="character" w:customStyle="1" w:styleId="Nagwek9Znak">
    <w:name w:val="Nagłówek 9 Znak"/>
    <w:link w:val="Nagwek9"/>
    <w:rsid w:val="005065DF"/>
    <w:rPr>
      <w:rFonts w:ascii="Arial" w:hAnsi="Arial"/>
      <w:b/>
      <w:i/>
      <w:sz w:val="18"/>
    </w:rPr>
  </w:style>
  <w:style w:type="paragraph" w:styleId="Adreszwrotnynakopercie">
    <w:name w:val="envelope return"/>
    <w:basedOn w:val="Normalny"/>
    <w:rsid w:val="0025273F"/>
    <w:pPr>
      <w:ind w:left="0" w:right="0"/>
      <w:jc w:val="left"/>
    </w:pPr>
    <w:rPr>
      <w:szCs w:val="20"/>
    </w:rPr>
  </w:style>
  <w:style w:type="paragraph" w:customStyle="1" w:styleId="StylNagwek">
    <w:name w:val="Styl Nagłówek"/>
    <w:aliases w:val="Nagłówek strony + 18 pt Pogrubienie"/>
    <w:basedOn w:val="Nagwek"/>
    <w:rsid w:val="0025273F"/>
    <w:pPr>
      <w:tabs>
        <w:tab w:val="clear" w:pos="4536"/>
        <w:tab w:val="clear" w:pos="9072"/>
        <w:tab w:val="left" w:pos="708"/>
      </w:tabs>
      <w:ind w:left="0"/>
      <w:outlineLvl w:val="0"/>
    </w:pPr>
    <w:rPr>
      <w:rFonts w:cs="Arial"/>
      <w:b/>
      <w:bCs/>
      <w:spacing w:val="20"/>
      <w:sz w:val="36"/>
      <w:szCs w:val="20"/>
    </w:rPr>
  </w:style>
  <w:style w:type="paragraph" w:styleId="Bezodstpw">
    <w:name w:val="No Spacing"/>
    <w:link w:val="BezodstpwZnak"/>
    <w:uiPriority w:val="1"/>
    <w:qFormat/>
    <w:rsid w:val="00A32AE3"/>
    <w:rPr>
      <w:rFonts w:ascii="Calibri" w:hAnsi="Calibri"/>
      <w:sz w:val="22"/>
      <w:szCs w:val="22"/>
    </w:rPr>
  </w:style>
  <w:style w:type="character" w:customStyle="1" w:styleId="BezodstpwZnak">
    <w:name w:val="Bez odstępów Znak"/>
    <w:link w:val="Bezodstpw"/>
    <w:uiPriority w:val="1"/>
    <w:rsid w:val="00A32AE3"/>
    <w:rPr>
      <w:rFonts w:ascii="Calibri" w:hAnsi="Calibri"/>
      <w:sz w:val="22"/>
      <w:szCs w:val="22"/>
    </w:rPr>
  </w:style>
  <w:style w:type="character" w:styleId="Tekstzastpczy">
    <w:name w:val="Placeholder Text"/>
    <w:uiPriority w:val="99"/>
    <w:semiHidden/>
    <w:rsid w:val="00A32AE3"/>
    <w:rPr>
      <w:color w:val="808080"/>
    </w:rPr>
  </w:style>
  <w:style w:type="character" w:customStyle="1" w:styleId="Nierozpoznanawzmianka1">
    <w:name w:val="Nierozpoznana wzmianka1"/>
    <w:uiPriority w:val="99"/>
    <w:semiHidden/>
    <w:unhideWhenUsed/>
    <w:rsid w:val="00CC15F1"/>
    <w:rPr>
      <w:color w:val="605E5C"/>
      <w:shd w:val="clear" w:color="auto" w:fill="E1DFDD"/>
    </w:rPr>
  </w:style>
  <w:style w:type="paragraph" w:styleId="Spistreci4">
    <w:name w:val="toc 4"/>
    <w:basedOn w:val="Normalny"/>
    <w:next w:val="Normalny"/>
    <w:autoRedefine/>
    <w:uiPriority w:val="39"/>
    <w:rsid w:val="00902814"/>
    <w:pPr>
      <w:tabs>
        <w:tab w:val="left" w:pos="1400"/>
        <w:tab w:val="right" w:leader="dot" w:pos="8789"/>
      </w:tabs>
      <w:ind w:left="600" w:right="565"/>
      <w:jc w:val="left"/>
    </w:pPr>
    <w:rPr>
      <w:rFonts w:asciiTheme="minorHAnsi" w:hAnsiTheme="minorHAnsi" w:cstheme="minorHAnsi"/>
      <w:sz w:val="18"/>
      <w:szCs w:val="18"/>
    </w:rPr>
  </w:style>
  <w:style w:type="paragraph" w:styleId="Spistreci7">
    <w:name w:val="toc 7"/>
    <w:basedOn w:val="Normalny"/>
    <w:next w:val="Normalny"/>
    <w:autoRedefine/>
    <w:rsid w:val="00000FD4"/>
    <w:pPr>
      <w:ind w:left="1200"/>
      <w:jc w:val="left"/>
    </w:pPr>
    <w:rPr>
      <w:rFonts w:asciiTheme="minorHAnsi" w:hAnsiTheme="minorHAnsi" w:cstheme="minorHAnsi"/>
      <w:sz w:val="18"/>
      <w:szCs w:val="18"/>
    </w:rPr>
  </w:style>
  <w:style w:type="paragraph" w:styleId="Spistreci8">
    <w:name w:val="toc 8"/>
    <w:basedOn w:val="Normalny"/>
    <w:next w:val="Normalny"/>
    <w:autoRedefine/>
    <w:rsid w:val="00000FD4"/>
    <w:pPr>
      <w:ind w:left="1400"/>
      <w:jc w:val="left"/>
    </w:pPr>
    <w:rPr>
      <w:rFonts w:asciiTheme="minorHAnsi" w:hAnsiTheme="minorHAnsi" w:cstheme="minorHAnsi"/>
      <w:sz w:val="18"/>
      <w:szCs w:val="18"/>
    </w:rPr>
  </w:style>
  <w:style w:type="paragraph" w:styleId="Spistreci9">
    <w:name w:val="toc 9"/>
    <w:basedOn w:val="Normalny"/>
    <w:next w:val="Normalny"/>
    <w:autoRedefine/>
    <w:rsid w:val="00000FD4"/>
    <w:pPr>
      <w:ind w:left="1600"/>
      <w:jc w:val="left"/>
    </w:pPr>
    <w:rPr>
      <w:rFonts w:asciiTheme="minorHAnsi" w:hAnsiTheme="minorHAnsi" w:cstheme="minorHAnsi"/>
      <w:sz w:val="18"/>
      <w:szCs w:val="18"/>
    </w:rPr>
  </w:style>
  <w:style w:type="character" w:customStyle="1" w:styleId="Nagwek5Znak">
    <w:name w:val="Nagłówek 5 Znak"/>
    <w:basedOn w:val="Domylnaczcionkaakapitu"/>
    <w:link w:val="Nagwek5"/>
    <w:rsid w:val="0040754F"/>
    <w:rPr>
      <w:rFonts w:ascii="Arial" w:hAnsi="Arial"/>
      <w:b/>
      <w:u w:val="single"/>
    </w:rPr>
  </w:style>
  <w:style w:type="table" w:styleId="Tabela-Siatka">
    <w:name w:val="Table Grid"/>
    <w:basedOn w:val="Standardowy"/>
    <w:uiPriority w:val="59"/>
    <w:rsid w:val="00EA595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semiHidden/>
    <w:unhideWhenUsed/>
    <w:rsid w:val="00FE1502"/>
    <w:rPr>
      <w:sz w:val="16"/>
      <w:szCs w:val="16"/>
    </w:rPr>
  </w:style>
  <w:style w:type="paragraph" w:styleId="Tekstkomentarza">
    <w:name w:val="annotation text"/>
    <w:basedOn w:val="Normalny"/>
    <w:link w:val="TekstkomentarzaZnak"/>
    <w:semiHidden/>
    <w:unhideWhenUsed/>
    <w:rsid w:val="00FE1502"/>
    <w:rPr>
      <w:szCs w:val="20"/>
    </w:rPr>
  </w:style>
  <w:style w:type="character" w:customStyle="1" w:styleId="TekstkomentarzaZnak">
    <w:name w:val="Tekst komentarza Znak"/>
    <w:basedOn w:val="Domylnaczcionkaakapitu"/>
    <w:link w:val="Tekstkomentarza"/>
    <w:semiHidden/>
    <w:rsid w:val="00FE1502"/>
    <w:rPr>
      <w:rFonts w:ascii="Arial" w:hAnsi="Arial"/>
    </w:rPr>
  </w:style>
  <w:style w:type="paragraph" w:styleId="Tematkomentarza">
    <w:name w:val="annotation subject"/>
    <w:basedOn w:val="Tekstkomentarza"/>
    <w:next w:val="Tekstkomentarza"/>
    <w:link w:val="TematkomentarzaZnak"/>
    <w:semiHidden/>
    <w:unhideWhenUsed/>
    <w:rsid w:val="00FE1502"/>
    <w:rPr>
      <w:b/>
      <w:bCs/>
    </w:rPr>
  </w:style>
  <w:style w:type="character" w:customStyle="1" w:styleId="TematkomentarzaZnak">
    <w:name w:val="Temat komentarza Znak"/>
    <w:basedOn w:val="TekstkomentarzaZnak"/>
    <w:link w:val="Tematkomentarza"/>
    <w:semiHidden/>
    <w:rsid w:val="00FE1502"/>
    <w:rPr>
      <w:rFonts w:ascii="Arial" w:hAnsi="Arial"/>
      <w:b/>
      <w:bCs/>
    </w:rPr>
  </w:style>
  <w:style w:type="paragraph" w:styleId="Poprawka">
    <w:name w:val="Revision"/>
    <w:hidden/>
    <w:uiPriority w:val="99"/>
    <w:semiHidden/>
    <w:rsid w:val="00EC6072"/>
    <w:rPr>
      <w:rFonts w:ascii="Arial" w:hAnsi="Arial"/>
      <w:szCs w:val="24"/>
    </w:rPr>
  </w:style>
  <w:style w:type="character" w:styleId="UyteHipercze">
    <w:name w:val="FollowedHyperlink"/>
    <w:basedOn w:val="Domylnaczcionkaakapitu"/>
    <w:uiPriority w:val="99"/>
    <w:semiHidden/>
    <w:unhideWhenUsed/>
    <w:rsid w:val="00E84B9E"/>
    <w:rPr>
      <w:color w:val="954F72"/>
      <w:u w:val="single"/>
    </w:rPr>
  </w:style>
  <w:style w:type="paragraph" w:customStyle="1" w:styleId="msonormal0">
    <w:name w:val="msonormal"/>
    <w:basedOn w:val="Normalny"/>
    <w:rsid w:val="00E84B9E"/>
    <w:pPr>
      <w:spacing w:before="100" w:beforeAutospacing="1" w:after="100" w:afterAutospacing="1"/>
      <w:ind w:left="0" w:right="0"/>
      <w:jc w:val="left"/>
    </w:pPr>
    <w:rPr>
      <w:rFonts w:ascii="Times New Roman" w:hAnsi="Times New Roman"/>
      <w:sz w:val="24"/>
    </w:rPr>
  </w:style>
  <w:style w:type="paragraph" w:customStyle="1" w:styleId="font5">
    <w:name w:val="font5"/>
    <w:basedOn w:val="Normalny"/>
    <w:rsid w:val="00E84B9E"/>
    <w:pPr>
      <w:spacing w:before="100" w:beforeAutospacing="1" w:after="100" w:afterAutospacing="1"/>
      <w:ind w:left="0" w:right="0"/>
      <w:jc w:val="left"/>
    </w:pPr>
    <w:rPr>
      <w:rFonts w:cs="Arial"/>
      <w:color w:val="000000"/>
      <w:sz w:val="18"/>
      <w:szCs w:val="18"/>
    </w:rPr>
  </w:style>
  <w:style w:type="paragraph" w:customStyle="1" w:styleId="font6">
    <w:name w:val="font6"/>
    <w:basedOn w:val="Normalny"/>
    <w:rsid w:val="00E84B9E"/>
    <w:pPr>
      <w:spacing w:before="100" w:beforeAutospacing="1" w:after="100" w:afterAutospacing="1"/>
      <w:ind w:left="0" w:right="0"/>
      <w:jc w:val="left"/>
    </w:pPr>
    <w:rPr>
      <w:rFonts w:cs="Arial"/>
      <w:color w:val="000000"/>
      <w:sz w:val="18"/>
      <w:szCs w:val="18"/>
    </w:rPr>
  </w:style>
  <w:style w:type="paragraph" w:customStyle="1" w:styleId="xl63">
    <w:name w:val="xl63"/>
    <w:basedOn w:val="Normalny"/>
    <w:rsid w:val="00E84B9E"/>
    <w:pPr>
      <w:spacing w:before="100" w:beforeAutospacing="1" w:after="100" w:afterAutospacing="1"/>
      <w:ind w:left="0" w:right="0"/>
      <w:jc w:val="left"/>
      <w:textAlignment w:val="center"/>
    </w:pPr>
    <w:rPr>
      <w:rFonts w:ascii="Times New Roman" w:hAnsi="Times New Roman"/>
      <w:sz w:val="24"/>
    </w:rPr>
  </w:style>
  <w:style w:type="paragraph" w:customStyle="1" w:styleId="xl64">
    <w:name w:val="xl64"/>
    <w:basedOn w:val="Normalny"/>
    <w:rsid w:val="00E84B9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65">
    <w:name w:val="xl65"/>
    <w:basedOn w:val="Normalny"/>
    <w:rsid w:val="00E84B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color w:val="000000"/>
      <w:sz w:val="18"/>
      <w:szCs w:val="18"/>
    </w:rPr>
  </w:style>
  <w:style w:type="paragraph" w:customStyle="1" w:styleId="xl66">
    <w:name w:val="xl66"/>
    <w:basedOn w:val="Normalny"/>
    <w:rsid w:val="00E84B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67">
    <w:name w:val="xl67"/>
    <w:basedOn w:val="Normalny"/>
    <w:rsid w:val="00E84B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68">
    <w:name w:val="xl68"/>
    <w:basedOn w:val="Normalny"/>
    <w:rsid w:val="00E84B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69">
    <w:name w:val="xl69"/>
    <w:basedOn w:val="Normalny"/>
    <w:rsid w:val="00E84B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jc w:val="both"/>
      <w:textAlignment w:val="center"/>
    </w:pPr>
    <w:rPr>
      <w:rFonts w:cs="Arial"/>
      <w:sz w:val="18"/>
      <w:szCs w:val="18"/>
    </w:rPr>
  </w:style>
  <w:style w:type="paragraph" w:customStyle="1" w:styleId="xl70">
    <w:name w:val="xl70"/>
    <w:basedOn w:val="Normalny"/>
    <w:rsid w:val="00E84B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71">
    <w:name w:val="xl71"/>
    <w:basedOn w:val="Normalny"/>
    <w:rsid w:val="00E84B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sz w:val="18"/>
      <w:szCs w:val="18"/>
    </w:rPr>
  </w:style>
  <w:style w:type="paragraph" w:customStyle="1" w:styleId="xl72">
    <w:name w:val="xl72"/>
    <w:basedOn w:val="Normalny"/>
    <w:rsid w:val="00E84B9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73">
    <w:name w:val="xl73"/>
    <w:basedOn w:val="Normalny"/>
    <w:rsid w:val="00E84B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left="0" w:right="0"/>
      <w:jc w:val="left"/>
      <w:textAlignment w:val="center"/>
    </w:pPr>
    <w:rPr>
      <w:rFonts w:cs="Arial"/>
      <w:sz w:val="18"/>
      <w:szCs w:val="18"/>
    </w:rPr>
  </w:style>
  <w:style w:type="paragraph" w:customStyle="1" w:styleId="xl74">
    <w:name w:val="xl74"/>
    <w:basedOn w:val="Normalny"/>
    <w:rsid w:val="00E84B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75">
    <w:name w:val="xl75"/>
    <w:basedOn w:val="Normalny"/>
    <w:rsid w:val="00E84B9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76">
    <w:name w:val="xl76"/>
    <w:basedOn w:val="Normalny"/>
    <w:rsid w:val="00E84B9E"/>
    <w:pPr>
      <w:pBdr>
        <w:top w:val="single" w:sz="4" w:space="0" w:color="auto"/>
        <w:left w:val="single" w:sz="8"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77">
    <w:name w:val="xl77"/>
    <w:basedOn w:val="Normalny"/>
    <w:rsid w:val="00E84B9E"/>
    <w:pPr>
      <w:pBdr>
        <w:top w:val="single" w:sz="4" w:space="0" w:color="auto"/>
        <w:left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sz w:val="18"/>
      <w:szCs w:val="18"/>
    </w:rPr>
  </w:style>
  <w:style w:type="paragraph" w:customStyle="1" w:styleId="xl78">
    <w:name w:val="xl78"/>
    <w:basedOn w:val="Normalny"/>
    <w:rsid w:val="00E84B9E"/>
    <w:pPr>
      <w:pBdr>
        <w:top w:val="single" w:sz="4" w:space="0" w:color="auto"/>
        <w:left w:val="single" w:sz="4"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79">
    <w:name w:val="xl79"/>
    <w:basedOn w:val="Normalny"/>
    <w:rsid w:val="00E84B9E"/>
    <w:pPr>
      <w:pBdr>
        <w:top w:val="single" w:sz="4" w:space="0" w:color="auto"/>
        <w:left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80">
    <w:name w:val="xl80"/>
    <w:basedOn w:val="Normalny"/>
    <w:rsid w:val="00E84B9E"/>
    <w:pPr>
      <w:pBdr>
        <w:top w:val="single" w:sz="8" w:space="0" w:color="auto"/>
        <w:left w:val="single" w:sz="8" w:space="0" w:color="auto"/>
        <w:right w:val="single" w:sz="4" w:space="0" w:color="auto"/>
      </w:pBdr>
      <w:shd w:val="clear" w:color="000000" w:fill="BFBFBF"/>
      <w:spacing w:before="100" w:beforeAutospacing="1" w:after="100" w:afterAutospacing="1"/>
      <w:ind w:left="0" w:right="0"/>
      <w:textAlignment w:val="center"/>
    </w:pPr>
    <w:rPr>
      <w:rFonts w:cs="Arial"/>
      <w:b/>
      <w:bCs/>
      <w:color w:val="000000"/>
      <w:sz w:val="18"/>
      <w:szCs w:val="18"/>
    </w:rPr>
  </w:style>
  <w:style w:type="paragraph" w:customStyle="1" w:styleId="xl81">
    <w:name w:val="xl81"/>
    <w:basedOn w:val="Normalny"/>
    <w:rsid w:val="00E84B9E"/>
    <w:pPr>
      <w:pBdr>
        <w:top w:val="single" w:sz="8" w:space="0" w:color="auto"/>
        <w:left w:val="single" w:sz="4" w:space="0" w:color="auto"/>
        <w:right w:val="single" w:sz="4" w:space="0" w:color="auto"/>
      </w:pBdr>
      <w:shd w:val="clear" w:color="000000" w:fill="BFBFBF"/>
      <w:spacing w:before="100" w:beforeAutospacing="1" w:after="100" w:afterAutospacing="1"/>
      <w:ind w:left="0" w:right="0"/>
      <w:textAlignment w:val="center"/>
    </w:pPr>
    <w:rPr>
      <w:rFonts w:cs="Arial"/>
      <w:b/>
      <w:bCs/>
      <w:color w:val="000000"/>
      <w:sz w:val="18"/>
      <w:szCs w:val="18"/>
    </w:rPr>
  </w:style>
  <w:style w:type="paragraph" w:customStyle="1" w:styleId="xl82">
    <w:name w:val="xl82"/>
    <w:basedOn w:val="Normalny"/>
    <w:rsid w:val="00E84B9E"/>
    <w:pPr>
      <w:pBdr>
        <w:top w:val="single" w:sz="8" w:space="0" w:color="auto"/>
        <w:left w:val="single" w:sz="4" w:space="0" w:color="auto"/>
        <w:right w:val="single" w:sz="8" w:space="0" w:color="auto"/>
      </w:pBdr>
      <w:shd w:val="clear" w:color="000000" w:fill="BFBFBF"/>
      <w:spacing w:before="100" w:beforeAutospacing="1" w:after="100" w:afterAutospacing="1"/>
      <w:ind w:left="0" w:right="0"/>
      <w:textAlignment w:val="center"/>
    </w:pPr>
    <w:rPr>
      <w:rFonts w:cs="Arial"/>
      <w:b/>
      <w:bCs/>
      <w:color w:val="000000"/>
      <w:sz w:val="18"/>
      <w:szCs w:val="18"/>
    </w:rPr>
  </w:style>
  <w:style w:type="paragraph" w:customStyle="1" w:styleId="xl83">
    <w:name w:val="xl83"/>
    <w:basedOn w:val="Normalny"/>
    <w:rsid w:val="00E84B9E"/>
    <w:pPr>
      <w:pBdr>
        <w:left w:val="single" w:sz="8"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84">
    <w:name w:val="xl84"/>
    <w:basedOn w:val="Normalny"/>
    <w:rsid w:val="00E84B9E"/>
    <w:pPr>
      <w:pBdr>
        <w:left w:val="single" w:sz="4"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85">
    <w:name w:val="xl85"/>
    <w:basedOn w:val="Normalny"/>
    <w:rsid w:val="00E84B9E"/>
    <w:pPr>
      <w:pBdr>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86">
    <w:name w:val="xl86"/>
    <w:basedOn w:val="Normalny"/>
    <w:rsid w:val="00E84B9E"/>
    <w:pPr>
      <w:pBdr>
        <w:left w:val="single" w:sz="4" w:space="0" w:color="auto"/>
        <w:bottom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sz w:val="18"/>
      <w:szCs w:val="18"/>
    </w:rPr>
  </w:style>
  <w:style w:type="paragraph" w:customStyle="1" w:styleId="xl87">
    <w:name w:val="xl87"/>
    <w:basedOn w:val="Normalny"/>
    <w:rsid w:val="00E84B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88">
    <w:name w:val="xl88"/>
    <w:basedOn w:val="Normalny"/>
    <w:rsid w:val="00E84B9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89">
    <w:name w:val="xl89"/>
    <w:basedOn w:val="Normalny"/>
    <w:rsid w:val="00E84B9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color w:val="000000"/>
      <w:sz w:val="18"/>
      <w:szCs w:val="18"/>
    </w:rPr>
  </w:style>
  <w:style w:type="paragraph" w:customStyle="1" w:styleId="xl90">
    <w:name w:val="xl90"/>
    <w:basedOn w:val="Normalny"/>
    <w:rsid w:val="00E84B9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91">
    <w:name w:val="xl91"/>
    <w:basedOn w:val="Normalny"/>
    <w:rsid w:val="00E84B9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92">
    <w:name w:val="xl92"/>
    <w:basedOn w:val="Normalny"/>
    <w:rsid w:val="00E84B9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jc w:val="left"/>
      <w:textAlignment w:val="center"/>
    </w:pPr>
    <w:rPr>
      <w:rFonts w:cs="Arial"/>
      <w:sz w:val="18"/>
      <w:szCs w:val="18"/>
    </w:rPr>
  </w:style>
  <w:style w:type="paragraph" w:customStyle="1" w:styleId="xl93">
    <w:name w:val="xl93"/>
    <w:basedOn w:val="Normalny"/>
    <w:rsid w:val="00E84B9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94">
    <w:name w:val="xl94"/>
    <w:basedOn w:val="Normalny"/>
    <w:rsid w:val="00E84B9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95">
    <w:name w:val="xl95"/>
    <w:basedOn w:val="Normalny"/>
    <w:rsid w:val="00E84B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96">
    <w:name w:val="xl96"/>
    <w:basedOn w:val="Normalny"/>
    <w:rsid w:val="00E84B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left="0" w:right="0"/>
      <w:jc w:val="left"/>
      <w:textAlignment w:val="center"/>
    </w:pPr>
    <w:rPr>
      <w:rFonts w:cs="Arial"/>
      <w:color w:val="000000"/>
      <w:sz w:val="18"/>
      <w:szCs w:val="18"/>
    </w:rPr>
  </w:style>
  <w:style w:type="paragraph" w:customStyle="1" w:styleId="xl97">
    <w:name w:val="xl97"/>
    <w:basedOn w:val="Normalny"/>
    <w:rsid w:val="00E84B9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98">
    <w:name w:val="xl98"/>
    <w:basedOn w:val="Normalny"/>
    <w:rsid w:val="00E84B9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99">
    <w:name w:val="xl99"/>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0">
    <w:name w:val="xl100"/>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1">
    <w:name w:val="xl101"/>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pPr>
    <w:rPr>
      <w:rFonts w:cs="Arial"/>
      <w:sz w:val="18"/>
      <w:szCs w:val="18"/>
    </w:rPr>
  </w:style>
  <w:style w:type="paragraph" w:customStyle="1" w:styleId="xl102">
    <w:name w:val="xl102"/>
    <w:basedOn w:val="Normalny"/>
    <w:rsid w:val="00E84B9E"/>
    <w:pPr>
      <w:pBdr>
        <w:top w:val="single" w:sz="4" w:space="0" w:color="auto"/>
        <w:left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3">
    <w:name w:val="xl103"/>
    <w:basedOn w:val="Normalny"/>
    <w:rsid w:val="00E84B9E"/>
    <w:pPr>
      <w:pBdr>
        <w:top w:val="single" w:sz="4" w:space="0" w:color="auto"/>
        <w:left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4">
    <w:name w:val="xl104"/>
    <w:basedOn w:val="Normalny"/>
    <w:rsid w:val="00E84B9E"/>
    <w:pPr>
      <w:pBdr>
        <w:top w:val="single" w:sz="4" w:space="0" w:color="auto"/>
        <w:left w:val="single" w:sz="4" w:space="0" w:color="auto"/>
        <w:bottom w:val="single" w:sz="8"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5">
    <w:name w:val="xl105"/>
    <w:basedOn w:val="Normalny"/>
    <w:rsid w:val="00E84B9E"/>
    <w:pPr>
      <w:pBdr>
        <w:top w:val="single" w:sz="4" w:space="0" w:color="auto"/>
        <w:left w:val="single" w:sz="4" w:space="0" w:color="auto"/>
        <w:bottom w:val="single" w:sz="4" w:space="0" w:color="auto"/>
        <w:right w:val="single" w:sz="8" w:space="0" w:color="auto"/>
      </w:pBdr>
      <w:spacing w:before="100" w:beforeAutospacing="1" w:after="100" w:afterAutospacing="1"/>
      <w:ind w:left="0" w:right="0"/>
      <w:textAlignment w:val="center"/>
    </w:pPr>
    <w:rPr>
      <w:rFonts w:cs="Arial"/>
      <w:sz w:val="18"/>
      <w:szCs w:val="18"/>
    </w:rPr>
  </w:style>
  <w:style w:type="paragraph" w:customStyle="1" w:styleId="xl106">
    <w:name w:val="xl106"/>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07">
    <w:name w:val="xl107"/>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textAlignment w:val="center"/>
    </w:pPr>
    <w:rPr>
      <w:rFonts w:cs="Arial"/>
      <w:sz w:val="18"/>
      <w:szCs w:val="18"/>
    </w:rPr>
  </w:style>
  <w:style w:type="paragraph" w:customStyle="1" w:styleId="xl108">
    <w:name w:val="xl108"/>
    <w:basedOn w:val="Normalny"/>
    <w:rsid w:val="00E84B9E"/>
    <w:pPr>
      <w:pBdr>
        <w:top w:val="single" w:sz="8" w:space="0" w:color="auto"/>
        <w:left w:val="single" w:sz="8" w:space="0" w:color="auto"/>
        <w:bottom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09">
    <w:name w:val="xl109"/>
    <w:basedOn w:val="Normalny"/>
    <w:rsid w:val="00E84B9E"/>
    <w:pPr>
      <w:pBdr>
        <w:top w:val="single" w:sz="8" w:space="0" w:color="auto"/>
        <w:bottom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0">
    <w:name w:val="xl110"/>
    <w:basedOn w:val="Normalny"/>
    <w:rsid w:val="00E84B9E"/>
    <w:pPr>
      <w:pBdr>
        <w:top w:val="single" w:sz="8" w:space="0" w:color="auto"/>
        <w:bottom w:val="single" w:sz="8" w:space="0" w:color="auto"/>
        <w:right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1">
    <w:name w:val="xl111"/>
    <w:basedOn w:val="Normalny"/>
    <w:rsid w:val="00E84B9E"/>
    <w:pPr>
      <w:pBdr>
        <w:top w:val="single" w:sz="8" w:space="0" w:color="auto"/>
        <w:left w:val="single" w:sz="8" w:space="0" w:color="auto"/>
        <w:right w:val="single" w:sz="4"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2">
    <w:name w:val="xl112"/>
    <w:basedOn w:val="Normalny"/>
    <w:rsid w:val="00E84B9E"/>
    <w:pPr>
      <w:pBdr>
        <w:top w:val="single" w:sz="8" w:space="0" w:color="auto"/>
        <w:left w:val="single" w:sz="4" w:space="0" w:color="auto"/>
        <w:right w:val="single" w:sz="4"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3">
    <w:name w:val="xl113"/>
    <w:basedOn w:val="Normalny"/>
    <w:rsid w:val="00E84B9E"/>
    <w:pPr>
      <w:pBdr>
        <w:top w:val="single" w:sz="8" w:space="0" w:color="auto"/>
        <w:left w:val="single" w:sz="4" w:space="0" w:color="auto"/>
        <w:right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4">
    <w:name w:val="xl114"/>
    <w:basedOn w:val="Normalny"/>
    <w:rsid w:val="00E84B9E"/>
    <w:pPr>
      <w:pBdr>
        <w:left w:val="single" w:sz="8" w:space="0" w:color="auto"/>
        <w:right w:val="single" w:sz="4"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5">
    <w:name w:val="xl115"/>
    <w:basedOn w:val="Normalny"/>
    <w:rsid w:val="00E84B9E"/>
    <w:pPr>
      <w:pBdr>
        <w:left w:val="single" w:sz="4" w:space="0" w:color="auto"/>
        <w:right w:val="single" w:sz="4"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6">
    <w:name w:val="xl116"/>
    <w:basedOn w:val="Normalny"/>
    <w:rsid w:val="00E84B9E"/>
    <w:pPr>
      <w:pBdr>
        <w:left w:val="single" w:sz="4" w:space="0" w:color="auto"/>
        <w:right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7">
    <w:name w:val="xl117"/>
    <w:basedOn w:val="Normalny"/>
    <w:rsid w:val="00E84B9E"/>
    <w:pPr>
      <w:pBdr>
        <w:left w:val="single" w:sz="8" w:space="0" w:color="auto"/>
        <w:bottom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8">
    <w:name w:val="xl118"/>
    <w:basedOn w:val="Normalny"/>
    <w:rsid w:val="00E84B9E"/>
    <w:pPr>
      <w:pBdr>
        <w:bottom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19">
    <w:name w:val="xl119"/>
    <w:basedOn w:val="Normalny"/>
    <w:rsid w:val="00E84B9E"/>
    <w:pPr>
      <w:pBdr>
        <w:bottom w:val="single" w:sz="8" w:space="0" w:color="auto"/>
        <w:right w:val="single" w:sz="8" w:space="0" w:color="auto"/>
      </w:pBdr>
      <w:shd w:val="clear" w:color="000000" w:fill="D9D9D9"/>
      <w:spacing w:before="100" w:beforeAutospacing="1" w:after="100" w:afterAutospacing="1"/>
      <w:ind w:left="0" w:right="0"/>
      <w:textAlignment w:val="center"/>
    </w:pPr>
    <w:rPr>
      <w:rFonts w:cs="Arial"/>
      <w:b/>
      <w:bCs/>
      <w:color w:val="000000"/>
      <w:sz w:val="18"/>
      <w:szCs w:val="18"/>
    </w:rPr>
  </w:style>
  <w:style w:type="paragraph" w:customStyle="1" w:styleId="xl120">
    <w:name w:val="xl120"/>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pPr>
    <w:rPr>
      <w:rFonts w:ascii="Times New Roman" w:hAnsi="Times New Roman"/>
      <w:sz w:val="24"/>
    </w:rPr>
  </w:style>
  <w:style w:type="paragraph" w:customStyle="1" w:styleId="xl121">
    <w:name w:val="xl121"/>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22">
    <w:name w:val="xl122"/>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pPr>
    <w:rPr>
      <w:rFonts w:ascii="Times New Roman" w:hAnsi="Times New Roman"/>
      <w:sz w:val="24"/>
    </w:rPr>
  </w:style>
  <w:style w:type="paragraph" w:customStyle="1" w:styleId="xl123">
    <w:name w:val="xl123"/>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pPr>
    <w:rPr>
      <w:rFonts w:ascii="Times New Roman" w:hAnsi="Times New Roman"/>
      <w:sz w:val="24"/>
    </w:rPr>
  </w:style>
  <w:style w:type="paragraph" w:customStyle="1" w:styleId="xl124">
    <w:name w:val="xl124"/>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25">
    <w:name w:val="xl125"/>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26">
    <w:name w:val="xl126"/>
    <w:basedOn w:val="Normalny"/>
    <w:rsid w:val="00E84B9E"/>
    <w:pPr>
      <w:pBdr>
        <w:top w:val="single" w:sz="8" w:space="0" w:color="auto"/>
        <w:left w:val="single" w:sz="8" w:space="0" w:color="auto"/>
        <w:right w:val="single" w:sz="4" w:space="0" w:color="auto"/>
      </w:pBdr>
      <w:shd w:val="clear" w:color="000000" w:fill="FFFFFF"/>
      <w:spacing w:before="100" w:beforeAutospacing="1" w:after="100" w:afterAutospacing="1"/>
      <w:ind w:left="0" w:right="0"/>
      <w:textAlignment w:val="center"/>
    </w:pPr>
    <w:rPr>
      <w:rFonts w:cs="Arial"/>
      <w:color w:val="000000"/>
      <w:sz w:val="18"/>
      <w:szCs w:val="18"/>
    </w:rPr>
  </w:style>
  <w:style w:type="paragraph" w:customStyle="1" w:styleId="xl127">
    <w:name w:val="xl127"/>
    <w:basedOn w:val="Normalny"/>
    <w:rsid w:val="00E84B9E"/>
    <w:pPr>
      <w:pBdr>
        <w:top w:val="single" w:sz="8" w:space="0" w:color="auto"/>
        <w:left w:val="single" w:sz="4" w:space="0" w:color="auto"/>
        <w:bottom w:val="single" w:sz="4" w:space="0" w:color="auto"/>
        <w:right w:val="single" w:sz="4" w:space="0" w:color="auto"/>
      </w:pBdr>
      <w:spacing w:before="100" w:beforeAutospacing="1" w:after="100" w:afterAutospacing="1"/>
      <w:ind w:left="0" w:right="0"/>
      <w:jc w:val="left"/>
    </w:pPr>
    <w:rPr>
      <w:rFonts w:ascii="Times New Roman" w:hAnsi="Times New Roman"/>
      <w:sz w:val="24"/>
    </w:rPr>
  </w:style>
  <w:style w:type="paragraph" w:customStyle="1" w:styleId="xl128">
    <w:name w:val="xl128"/>
    <w:basedOn w:val="Normalny"/>
    <w:rsid w:val="00E84B9E"/>
    <w:pPr>
      <w:pBdr>
        <w:top w:val="single" w:sz="8" w:space="0" w:color="auto"/>
        <w:left w:val="single" w:sz="4" w:space="0" w:color="auto"/>
        <w:right w:val="single" w:sz="4"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129">
    <w:name w:val="xl129"/>
    <w:basedOn w:val="Normalny"/>
    <w:rsid w:val="00E84B9E"/>
    <w:pPr>
      <w:pBdr>
        <w:top w:val="single" w:sz="8" w:space="0" w:color="auto"/>
        <w:left w:val="single" w:sz="4" w:space="0" w:color="auto"/>
        <w:right w:val="single" w:sz="8" w:space="0" w:color="auto"/>
      </w:pBdr>
      <w:shd w:val="clear" w:color="000000" w:fill="FFFFFF"/>
      <w:spacing w:before="100" w:beforeAutospacing="1" w:after="100" w:afterAutospacing="1"/>
      <w:ind w:left="0" w:right="0"/>
      <w:textAlignment w:val="center"/>
    </w:pPr>
    <w:rPr>
      <w:rFonts w:cs="Arial"/>
      <w:sz w:val="18"/>
      <w:szCs w:val="18"/>
    </w:rPr>
  </w:style>
  <w:style w:type="paragraph" w:customStyle="1" w:styleId="xl130">
    <w:name w:val="xl130"/>
    <w:basedOn w:val="Normalny"/>
    <w:rsid w:val="00E84B9E"/>
    <w:pPr>
      <w:pBdr>
        <w:top w:val="single" w:sz="4" w:space="0" w:color="auto"/>
        <w:left w:val="single" w:sz="8" w:space="0" w:color="auto"/>
        <w:bottom w:val="single" w:sz="4"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31">
    <w:name w:val="xl131"/>
    <w:basedOn w:val="Normalny"/>
    <w:rsid w:val="00E84B9E"/>
    <w:pPr>
      <w:pBdr>
        <w:top w:val="single" w:sz="4" w:space="0" w:color="auto"/>
        <w:left w:val="single" w:sz="8" w:space="0" w:color="auto"/>
        <w:bottom w:val="single" w:sz="8"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32">
    <w:name w:val="xl132"/>
    <w:basedOn w:val="Normalny"/>
    <w:rsid w:val="00E84B9E"/>
    <w:pPr>
      <w:pBdr>
        <w:top w:val="single" w:sz="4" w:space="0" w:color="auto"/>
        <w:left w:val="single" w:sz="4" w:space="0" w:color="auto"/>
        <w:bottom w:val="single" w:sz="8" w:space="0" w:color="auto"/>
        <w:right w:val="single" w:sz="4"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33">
    <w:name w:val="xl133"/>
    <w:basedOn w:val="Normalny"/>
    <w:rsid w:val="00E84B9E"/>
    <w:pPr>
      <w:pBdr>
        <w:top w:val="single" w:sz="4" w:space="0" w:color="auto"/>
        <w:left w:val="single" w:sz="4" w:space="0" w:color="auto"/>
        <w:bottom w:val="single" w:sz="8" w:space="0" w:color="auto"/>
        <w:right w:val="single" w:sz="8" w:space="0" w:color="auto"/>
      </w:pBdr>
      <w:spacing w:before="100" w:beforeAutospacing="1" w:after="100" w:afterAutospacing="1"/>
      <w:ind w:left="0" w:right="0"/>
      <w:jc w:val="left"/>
      <w:textAlignment w:val="center"/>
    </w:pPr>
    <w:rPr>
      <w:rFonts w:ascii="Times New Roman" w:hAnsi="Times New Roman"/>
      <w:sz w:val="24"/>
    </w:rPr>
  </w:style>
  <w:style w:type="paragraph" w:customStyle="1" w:styleId="xl134">
    <w:name w:val="xl134"/>
    <w:basedOn w:val="Normalny"/>
    <w:rsid w:val="00E84B9E"/>
    <w:pPr>
      <w:pBdr>
        <w:top w:val="single" w:sz="8" w:space="0" w:color="auto"/>
        <w:left w:val="single" w:sz="4" w:space="0" w:color="auto"/>
        <w:bottom w:val="single" w:sz="4" w:space="0" w:color="auto"/>
        <w:right w:val="single" w:sz="4" w:space="0" w:color="auto"/>
      </w:pBdr>
      <w:spacing w:before="100" w:beforeAutospacing="1" w:after="100" w:afterAutospacing="1"/>
      <w:ind w:left="0" w:right="0"/>
      <w:jc w:val="left"/>
    </w:pPr>
    <w:rPr>
      <w:rFonts w:cs="Arial"/>
      <w:sz w:val="18"/>
      <w:szCs w:val="18"/>
    </w:rPr>
  </w:style>
  <w:style w:type="paragraph" w:customStyle="1" w:styleId="xl135">
    <w:name w:val="xl135"/>
    <w:basedOn w:val="Normalny"/>
    <w:rsid w:val="00E84B9E"/>
    <w:pPr>
      <w:pBdr>
        <w:top w:val="single" w:sz="4" w:space="0" w:color="auto"/>
        <w:left w:val="single" w:sz="4" w:space="0" w:color="auto"/>
        <w:bottom w:val="single" w:sz="4" w:space="0" w:color="auto"/>
        <w:right w:val="single" w:sz="4" w:space="0" w:color="auto"/>
      </w:pBdr>
      <w:spacing w:before="100" w:beforeAutospacing="1" w:after="100" w:afterAutospacing="1"/>
      <w:ind w:left="0" w:right="0"/>
      <w:jc w:val="left"/>
      <w:textAlignment w:val="center"/>
    </w:pPr>
    <w:rPr>
      <w:rFonts w:cs="Arial"/>
      <w:sz w:val="18"/>
      <w:szCs w:val="18"/>
    </w:rPr>
  </w:style>
  <w:style w:type="paragraph" w:customStyle="1" w:styleId="xl136">
    <w:name w:val="xl136"/>
    <w:basedOn w:val="Normalny"/>
    <w:rsid w:val="00EF07A5"/>
    <w:pPr>
      <w:pBdr>
        <w:top w:val="single" w:sz="4" w:space="0" w:color="auto"/>
        <w:left w:val="single" w:sz="8" w:space="0" w:color="auto"/>
        <w:bottom w:val="single" w:sz="4" w:space="0" w:color="auto"/>
        <w:right w:val="single" w:sz="4" w:space="0" w:color="auto"/>
      </w:pBdr>
      <w:spacing w:before="100" w:beforeAutospacing="1" w:after="100" w:afterAutospacing="1"/>
      <w:ind w:left="0" w:right="0"/>
      <w:textAlignment w:val="center"/>
    </w:pPr>
    <w:rPr>
      <w:rFonts w:cs="Arial"/>
      <w:szCs w:val="20"/>
    </w:rPr>
  </w:style>
  <w:style w:type="character" w:customStyle="1" w:styleId="fontstyle01">
    <w:name w:val="fontstyle01"/>
    <w:basedOn w:val="Domylnaczcionkaakapitu"/>
    <w:rsid w:val="00622367"/>
    <w:rPr>
      <w:rFonts w:ascii="CenturyGothic" w:hAnsi="CenturyGothic" w:hint="default"/>
      <w:b w:val="0"/>
      <w:bCs w:val="0"/>
      <w:i w:val="0"/>
      <w:iCs w:val="0"/>
      <w:color w:val="000000"/>
      <w:sz w:val="20"/>
      <w:szCs w:val="20"/>
    </w:rPr>
  </w:style>
  <w:style w:type="character" w:customStyle="1" w:styleId="StopkaZnak">
    <w:name w:val="Stopka Znak"/>
    <w:basedOn w:val="Domylnaczcionkaakapitu"/>
    <w:link w:val="Stopka"/>
    <w:uiPriority w:val="99"/>
    <w:rsid w:val="00F97EE5"/>
    <w:rPr>
      <w:rFonts w:ascii="Arial" w:hAnsi="Arial"/>
    </w:rPr>
  </w:style>
  <w:style w:type="character" w:customStyle="1" w:styleId="Nagwek1Znak">
    <w:name w:val="Nagłówek 1 Znak"/>
    <w:basedOn w:val="Domylnaczcionkaakapitu"/>
    <w:link w:val="Nagwek1"/>
    <w:rsid w:val="00932F04"/>
    <w:rPr>
      <w:rFonts w:ascii="Arial" w:hAnsi="Arial"/>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1132">
      <w:bodyDiv w:val="1"/>
      <w:marLeft w:val="0"/>
      <w:marRight w:val="0"/>
      <w:marTop w:val="0"/>
      <w:marBottom w:val="0"/>
      <w:divBdr>
        <w:top w:val="none" w:sz="0" w:space="0" w:color="auto"/>
        <w:left w:val="none" w:sz="0" w:space="0" w:color="auto"/>
        <w:bottom w:val="none" w:sz="0" w:space="0" w:color="auto"/>
        <w:right w:val="none" w:sz="0" w:space="0" w:color="auto"/>
      </w:divBdr>
    </w:div>
    <w:div w:id="22101288">
      <w:bodyDiv w:val="1"/>
      <w:marLeft w:val="0"/>
      <w:marRight w:val="0"/>
      <w:marTop w:val="0"/>
      <w:marBottom w:val="0"/>
      <w:divBdr>
        <w:top w:val="none" w:sz="0" w:space="0" w:color="auto"/>
        <w:left w:val="none" w:sz="0" w:space="0" w:color="auto"/>
        <w:bottom w:val="none" w:sz="0" w:space="0" w:color="auto"/>
        <w:right w:val="none" w:sz="0" w:space="0" w:color="auto"/>
      </w:divBdr>
    </w:div>
    <w:div w:id="55933782">
      <w:bodyDiv w:val="1"/>
      <w:marLeft w:val="0"/>
      <w:marRight w:val="0"/>
      <w:marTop w:val="0"/>
      <w:marBottom w:val="0"/>
      <w:divBdr>
        <w:top w:val="none" w:sz="0" w:space="0" w:color="auto"/>
        <w:left w:val="none" w:sz="0" w:space="0" w:color="auto"/>
        <w:bottom w:val="none" w:sz="0" w:space="0" w:color="auto"/>
        <w:right w:val="none" w:sz="0" w:space="0" w:color="auto"/>
      </w:divBdr>
    </w:div>
    <w:div w:id="78719334">
      <w:bodyDiv w:val="1"/>
      <w:marLeft w:val="0"/>
      <w:marRight w:val="0"/>
      <w:marTop w:val="0"/>
      <w:marBottom w:val="0"/>
      <w:divBdr>
        <w:top w:val="none" w:sz="0" w:space="0" w:color="auto"/>
        <w:left w:val="none" w:sz="0" w:space="0" w:color="auto"/>
        <w:bottom w:val="none" w:sz="0" w:space="0" w:color="auto"/>
        <w:right w:val="none" w:sz="0" w:space="0" w:color="auto"/>
      </w:divBdr>
    </w:div>
    <w:div w:id="85199496">
      <w:bodyDiv w:val="1"/>
      <w:marLeft w:val="0"/>
      <w:marRight w:val="0"/>
      <w:marTop w:val="0"/>
      <w:marBottom w:val="0"/>
      <w:divBdr>
        <w:top w:val="none" w:sz="0" w:space="0" w:color="auto"/>
        <w:left w:val="none" w:sz="0" w:space="0" w:color="auto"/>
        <w:bottom w:val="none" w:sz="0" w:space="0" w:color="auto"/>
        <w:right w:val="none" w:sz="0" w:space="0" w:color="auto"/>
      </w:divBdr>
    </w:div>
    <w:div w:id="94205135">
      <w:bodyDiv w:val="1"/>
      <w:marLeft w:val="0"/>
      <w:marRight w:val="0"/>
      <w:marTop w:val="0"/>
      <w:marBottom w:val="0"/>
      <w:divBdr>
        <w:top w:val="none" w:sz="0" w:space="0" w:color="auto"/>
        <w:left w:val="none" w:sz="0" w:space="0" w:color="auto"/>
        <w:bottom w:val="none" w:sz="0" w:space="0" w:color="auto"/>
        <w:right w:val="none" w:sz="0" w:space="0" w:color="auto"/>
      </w:divBdr>
    </w:div>
    <w:div w:id="114374973">
      <w:bodyDiv w:val="1"/>
      <w:marLeft w:val="0"/>
      <w:marRight w:val="0"/>
      <w:marTop w:val="0"/>
      <w:marBottom w:val="0"/>
      <w:divBdr>
        <w:top w:val="none" w:sz="0" w:space="0" w:color="auto"/>
        <w:left w:val="none" w:sz="0" w:space="0" w:color="auto"/>
        <w:bottom w:val="none" w:sz="0" w:space="0" w:color="auto"/>
        <w:right w:val="none" w:sz="0" w:space="0" w:color="auto"/>
      </w:divBdr>
    </w:div>
    <w:div w:id="134567123">
      <w:bodyDiv w:val="1"/>
      <w:marLeft w:val="0"/>
      <w:marRight w:val="0"/>
      <w:marTop w:val="0"/>
      <w:marBottom w:val="0"/>
      <w:divBdr>
        <w:top w:val="none" w:sz="0" w:space="0" w:color="auto"/>
        <w:left w:val="none" w:sz="0" w:space="0" w:color="auto"/>
        <w:bottom w:val="none" w:sz="0" w:space="0" w:color="auto"/>
        <w:right w:val="none" w:sz="0" w:space="0" w:color="auto"/>
      </w:divBdr>
    </w:div>
    <w:div w:id="144973453">
      <w:bodyDiv w:val="1"/>
      <w:marLeft w:val="0"/>
      <w:marRight w:val="0"/>
      <w:marTop w:val="0"/>
      <w:marBottom w:val="0"/>
      <w:divBdr>
        <w:top w:val="none" w:sz="0" w:space="0" w:color="auto"/>
        <w:left w:val="none" w:sz="0" w:space="0" w:color="auto"/>
        <w:bottom w:val="none" w:sz="0" w:space="0" w:color="auto"/>
        <w:right w:val="none" w:sz="0" w:space="0" w:color="auto"/>
      </w:divBdr>
    </w:div>
    <w:div w:id="151063675">
      <w:bodyDiv w:val="1"/>
      <w:marLeft w:val="0"/>
      <w:marRight w:val="0"/>
      <w:marTop w:val="0"/>
      <w:marBottom w:val="0"/>
      <w:divBdr>
        <w:top w:val="none" w:sz="0" w:space="0" w:color="auto"/>
        <w:left w:val="none" w:sz="0" w:space="0" w:color="auto"/>
        <w:bottom w:val="none" w:sz="0" w:space="0" w:color="auto"/>
        <w:right w:val="none" w:sz="0" w:space="0" w:color="auto"/>
      </w:divBdr>
    </w:div>
    <w:div w:id="151338962">
      <w:bodyDiv w:val="1"/>
      <w:marLeft w:val="0"/>
      <w:marRight w:val="0"/>
      <w:marTop w:val="0"/>
      <w:marBottom w:val="0"/>
      <w:divBdr>
        <w:top w:val="none" w:sz="0" w:space="0" w:color="auto"/>
        <w:left w:val="none" w:sz="0" w:space="0" w:color="auto"/>
        <w:bottom w:val="none" w:sz="0" w:space="0" w:color="auto"/>
        <w:right w:val="none" w:sz="0" w:space="0" w:color="auto"/>
      </w:divBdr>
    </w:div>
    <w:div w:id="165555085">
      <w:bodyDiv w:val="1"/>
      <w:marLeft w:val="0"/>
      <w:marRight w:val="0"/>
      <w:marTop w:val="0"/>
      <w:marBottom w:val="0"/>
      <w:divBdr>
        <w:top w:val="none" w:sz="0" w:space="0" w:color="auto"/>
        <w:left w:val="none" w:sz="0" w:space="0" w:color="auto"/>
        <w:bottom w:val="none" w:sz="0" w:space="0" w:color="auto"/>
        <w:right w:val="none" w:sz="0" w:space="0" w:color="auto"/>
      </w:divBdr>
    </w:div>
    <w:div w:id="209150975">
      <w:bodyDiv w:val="1"/>
      <w:marLeft w:val="0"/>
      <w:marRight w:val="0"/>
      <w:marTop w:val="0"/>
      <w:marBottom w:val="0"/>
      <w:divBdr>
        <w:top w:val="none" w:sz="0" w:space="0" w:color="auto"/>
        <w:left w:val="none" w:sz="0" w:space="0" w:color="auto"/>
        <w:bottom w:val="none" w:sz="0" w:space="0" w:color="auto"/>
        <w:right w:val="none" w:sz="0" w:space="0" w:color="auto"/>
      </w:divBdr>
    </w:div>
    <w:div w:id="217253311">
      <w:bodyDiv w:val="1"/>
      <w:marLeft w:val="0"/>
      <w:marRight w:val="0"/>
      <w:marTop w:val="0"/>
      <w:marBottom w:val="0"/>
      <w:divBdr>
        <w:top w:val="none" w:sz="0" w:space="0" w:color="auto"/>
        <w:left w:val="none" w:sz="0" w:space="0" w:color="auto"/>
        <w:bottom w:val="none" w:sz="0" w:space="0" w:color="auto"/>
        <w:right w:val="none" w:sz="0" w:space="0" w:color="auto"/>
      </w:divBdr>
    </w:div>
    <w:div w:id="251666693">
      <w:bodyDiv w:val="1"/>
      <w:marLeft w:val="0"/>
      <w:marRight w:val="0"/>
      <w:marTop w:val="0"/>
      <w:marBottom w:val="0"/>
      <w:divBdr>
        <w:top w:val="none" w:sz="0" w:space="0" w:color="auto"/>
        <w:left w:val="none" w:sz="0" w:space="0" w:color="auto"/>
        <w:bottom w:val="none" w:sz="0" w:space="0" w:color="auto"/>
        <w:right w:val="none" w:sz="0" w:space="0" w:color="auto"/>
      </w:divBdr>
    </w:div>
    <w:div w:id="264852359">
      <w:bodyDiv w:val="1"/>
      <w:marLeft w:val="0"/>
      <w:marRight w:val="0"/>
      <w:marTop w:val="0"/>
      <w:marBottom w:val="0"/>
      <w:divBdr>
        <w:top w:val="none" w:sz="0" w:space="0" w:color="auto"/>
        <w:left w:val="none" w:sz="0" w:space="0" w:color="auto"/>
        <w:bottom w:val="none" w:sz="0" w:space="0" w:color="auto"/>
        <w:right w:val="none" w:sz="0" w:space="0" w:color="auto"/>
      </w:divBdr>
    </w:div>
    <w:div w:id="296182129">
      <w:bodyDiv w:val="1"/>
      <w:marLeft w:val="0"/>
      <w:marRight w:val="0"/>
      <w:marTop w:val="0"/>
      <w:marBottom w:val="0"/>
      <w:divBdr>
        <w:top w:val="none" w:sz="0" w:space="0" w:color="auto"/>
        <w:left w:val="none" w:sz="0" w:space="0" w:color="auto"/>
        <w:bottom w:val="none" w:sz="0" w:space="0" w:color="auto"/>
        <w:right w:val="none" w:sz="0" w:space="0" w:color="auto"/>
      </w:divBdr>
    </w:div>
    <w:div w:id="296763107">
      <w:bodyDiv w:val="1"/>
      <w:marLeft w:val="0"/>
      <w:marRight w:val="0"/>
      <w:marTop w:val="0"/>
      <w:marBottom w:val="0"/>
      <w:divBdr>
        <w:top w:val="none" w:sz="0" w:space="0" w:color="auto"/>
        <w:left w:val="none" w:sz="0" w:space="0" w:color="auto"/>
        <w:bottom w:val="none" w:sz="0" w:space="0" w:color="auto"/>
        <w:right w:val="none" w:sz="0" w:space="0" w:color="auto"/>
      </w:divBdr>
    </w:div>
    <w:div w:id="319578210">
      <w:bodyDiv w:val="1"/>
      <w:marLeft w:val="0"/>
      <w:marRight w:val="0"/>
      <w:marTop w:val="0"/>
      <w:marBottom w:val="0"/>
      <w:divBdr>
        <w:top w:val="none" w:sz="0" w:space="0" w:color="auto"/>
        <w:left w:val="none" w:sz="0" w:space="0" w:color="auto"/>
        <w:bottom w:val="none" w:sz="0" w:space="0" w:color="auto"/>
        <w:right w:val="none" w:sz="0" w:space="0" w:color="auto"/>
      </w:divBdr>
    </w:div>
    <w:div w:id="331644125">
      <w:bodyDiv w:val="1"/>
      <w:marLeft w:val="0"/>
      <w:marRight w:val="0"/>
      <w:marTop w:val="0"/>
      <w:marBottom w:val="0"/>
      <w:divBdr>
        <w:top w:val="none" w:sz="0" w:space="0" w:color="auto"/>
        <w:left w:val="none" w:sz="0" w:space="0" w:color="auto"/>
        <w:bottom w:val="none" w:sz="0" w:space="0" w:color="auto"/>
        <w:right w:val="none" w:sz="0" w:space="0" w:color="auto"/>
      </w:divBdr>
    </w:div>
    <w:div w:id="342588899">
      <w:bodyDiv w:val="1"/>
      <w:marLeft w:val="0"/>
      <w:marRight w:val="0"/>
      <w:marTop w:val="0"/>
      <w:marBottom w:val="0"/>
      <w:divBdr>
        <w:top w:val="none" w:sz="0" w:space="0" w:color="auto"/>
        <w:left w:val="none" w:sz="0" w:space="0" w:color="auto"/>
        <w:bottom w:val="none" w:sz="0" w:space="0" w:color="auto"/>
        <w:right w:val="none" w:sz="0" w:space="0" w:color="auto"/>
      </w:divBdr>
    </w:div>
    <w:div w:id="368187068">
      <w:bodyDiv w:val="1"/>
      <w:marLeft w:val="0"/>
      <w:marRight w:val="0"/>
      <w:marTop w:val="0"/>
      <w:marBottom w:val="0"/>
      <w:divBdr>
        <w:top w:val="none" w:sz="0" w:space="0" w:color="auto"/>
        <w:left w:val="none" w:sz="0" w:space="0" w:color="auto"/>
        <w:bottom w:val="none" w:sz="0" w:space="0" w:color="auto"/>
        <w:right w:val="none" w:sz="0" w:space="0" w:color="auto"/>
      </w:divBdr>
    </w:div>
    <w:div w:id="369496040">
      <w:bodyDiv w:val="1"/>
      <w:marLeft w:val="0"/>
      <w:marRight w:val="0"/>
      <w:marTop w:val="0"/>
      <w:marBottom w:val="0"/>
      <w:divBdr>
        <w:top w:val="none" w:sz="0" w:space="0" w:color="auto"/>
        <w:left w:val="none" w:sz="0" w:space="0" w:color="auto"/>
        <w:bottom w:val="none" w:sz="0" w:space="0" w:color="auto"/>
        <w:right w:val="none" w:sz="0" w:space="0" w:color="auto"/>
      </w:divBdr>
    </w:div>
    <w:div w:id="397048485">
      <w:bodyDiv w:val="1"/>
      <w:marLeft w:val="0"/>
      <w:marRight w:val="0"/>
      <w:marTop w:val="0"/>
      <w:marBottom w:val="0"/>
      <w:divBdr>
        <w:top w:val="none" w:sz="0" w:space="0" w:color="auto"/>
        <w:left w:val="none" w:sz="0" w:space="0" w:color="auto"/>
        <w:bottom w:val="none" w:sz="0" w:space="0" w:color="auto"/>
        <w:right w:val="none" w:sz="0" w:space="0" w:color="auto"/>
      </w:divBdr>
    </w:div>
    <w:div w:id="428038666">
      <w:bodyDiv w:val="1"/>
      <w:marLeft w:val="0"/>
      <w:marRight w:val="0"/>
      <w:marTop w:val="0"/>
      <w:marBottom w:val="0"/>
      <w:divBdr>
        <w:top w:val="none" w:sz="0" w:space="0" w:color="auto"/>
        <w:left w:val="none" w:sz="0" w:space="0" w:color="auto"/>
        <w:bottom w:val="none" w:sz="0" w:space="0" w:color="auto"/>
        <w:right w:val="none" w:sz="0" w:space="0" w:color="auto"/>
      </w:divBdr>
    </w:div>
    <w:div w:id="454645085">
      <w:bodyDiv w:val="1"/>
      <w:marLeft w:val="0"/>
      <w:marRight w:val="0"/>
      <w:marTop w:val="0"/>
      <w:marBottom w:val="0"/>
      <w:divBdr>
        <w:top w:val="none" w:sz="0" w:space="0" w:color="auto"/>
        <w:left w:val="none" w:sz="0" w:space="0" w:color="auto"/>
        <w:bottom w:val="none" w:sz="0" w:space="0" w:color="auto"/>
        <w:right w:val="none" w:sz="0" w:space="0" w:color="auto"/>
      </w:divBdr>
    </w:div>
    <w:div w:id="481852019">
      <w:bodyDiv w:val="1"/>
      <w:marLeft w:val="0"/>
      <w:marRight w:val="0"/>
      <w:marTop w:val="0"/>
      <w:marBottom w:val="0"/>
      <w:divBdr>
        <w:top w:val="none" w:sz="0" w:space="0" w:color="auto"/>
        <w:left w:val="none" w:sz="0" w:space="0" w:color="auto"/>
        <w:bottom w:val="none" w:sz="0" w:space="0" w:color="auto"/>
        <w:right w:val="none" w:sz="0" w:space="0" w:color="auto"/>
      </w:divBdr>
    </w:div>
    <w:div w:id="510293417">
      <w:bodyDiv w:val="1"/>
      <w:marLeft w:val="0"/>
      <w:marRight w:val="0"/>
      <w:marTop w:val="0"/>
      <w:marBottom w:val="0"/>
      <w:divBdr>
        <w:top w:val="none" w:sz="0" w:space="0" w:color="auto"/>
        <w:left w:val="none" w:sz="0" w:space="0" w:color="auto"/>
        <w:bottom w:val="none" w:sz="0" w:space="0" w:color="auto"/>
        <w:right w:val="none" w:sz="0" w:space="0" w:color="auto"/>
      </w:divBdr>
    </w:div>
    <w:div w:id="519928320">
      <w:bodyDiv w:val="1"/>
      <w:marLeft w:val="0"/>
      <w:marRight w:val="0"/>
      <w:marTop w:val="0"/>
      <w:marBottom w:val="0"/>
      <w:divBdr>
        <w:top w:val="none" w:sz="0" w:space="0" w:color="auto"/>
        <w:left w:val="none" w:sz="0" w:space="0" w:color="auto"/>
        <w:bottom w:val="none" w:sz="0" w:space="0" w:color="auto"/>
        <w:right w:val="none" w:sz="0" w:space="0" w:color="auto"/>
      </w:divBdr>
    </w:div>
    <w:div w:id="529806337">
      <w:bodyDiv w:val="1"/>
      <w:marLeft w:val="0"/>
      <w:marRight w:val="0"/>
      <w:marTop w:val="0"/>
      <w:marBottom w:val="0"/>
      <w:divBdr>
        <w:top w:val="none" w:sz="0" w:space="0" w:color="auto"/>
        <w:left w:val="none" w:sz="0" w:space="0" w:color="auto"/>
        <w:bottom w:val="none" w:sz="0" w:space="0" w:color="auto"/>
        <w:right w:val="none" w:sz="0" w:space="0" w:color="auto"/>
      </w:divBdr>
    </w:div>
    <w:div w:id="543055131">
      <w:bodyDiv w:val="1"/>
      <w:marLeft w:val="0"/>
      <w:marRight w:val="0"/>
      <w:marTop w:val="0"/>
      <w:marBottom w:val="0"/>
      <w:divBdr>
        <w:top w:val="none" w:sz="0" w:space="0" w:color="auto"/>
        <w:left w:val="none" w:sz="0" w:space="0" w:color="auto"/>
        <w:bottom w:val="none" w:sz="0" w:space="0" w:color="auto"/>
        <w:right w:val="none" w:sz="0" w:space="0" w:color="auto"/>
      </w:divBdr>
    </w:div>
    <w:div w:id="549075724">
      <w:bodyDiv w:val="1"/>
      <w:marLeft w:val="0"/>
      <w:marRight w:val="0"/>
      <w:marTop w:val="0"/>
      <w:marBottom w:val="0"/>
      <w:divBdr>
        <w:top w:val="none" w:sz="0" w:space="0" w:color="auto"/>
        <w:left w:val="none" w:sz="0" w:space="0" w:color="auto"/>
        <w:bottom w:val="none" w:sz="0" w:space="0" w:color="auto"/>
        <w:right w:val="none" w:sz="0" w:space="0" w:color="auto"/>
      </w:divBdr>
    </w:div>
    <w:div w:id="550846007">
      <w:bodyDiv w:val="1"/>
      <w:marLeft w:val="0"/>
      <w:marRight w:val="0"/>
      <w:marTop w:val="0"/>
      <w:marBottom w:val="0"/>
      <w:divBdr>
        <w:top w:val="none" w:sz="0" w:space="0" w:color="auto"/>
        <w:left w:val="none" w:sz="0" w:space="0" w:color="auto"/>
        <w:bottom w:val="none" w:sz="0" w:space="0" w:color="auto"/>
        <w:right w:val="none" w:sz="0" w:space="0" w:color="auto"/>
      </w:divBdr>
    </w:div>
    <w:div w:id="552892457">
      <w:bodyDiv w:val="1"/>
      <w:marLeft w:val="0"/>
      <w:marRight w:val="0"/>
      <w:marTop w:val="0"/>
      <w:marBottom w:val="0"/>
      <w:divBdr>
        <w:top w:val="none" w:sz="0" w:space="0" w:color="auto"/>
        <w:left w:val="none" w:sz="0" w:space="0" w:color="auto"/>
        <w:bottom w:val="none" w:sz="0" w:space="0" w:color="auto"/>
        <w:right w:val="none" w:sz="0" w:space="0" w:color="auto"/>
      </w:divBdr>
    </w:div>
    <w:div w:id="578833908">
      <w:bodyDiv w:val="1"/>
      <w:marLeft w:val="0"/>
      <w:marRight w:val="0"/>
      <w:marTop w:val="0"/>
      <w:marBottom w:val="0"/>
      <w:divBdr>
        <w:top w:val="none" w:sz="0" w:space="0" w:color="auto"/>
        <w:left w:val="none" w:sz="0" w:space="0" w:color="auto"/>
        <w:bottom w:val="none" w:sz="0" w:space="0" w:color="auto"/>
        <w:right w:val="none" w:sz="0" w:space="0" w:color="auto"/>
      </w:divBdr>
    </w:div>
    <w:div w:id="579952340">
      <w:bodyDiv w:val="1"/>
      <w:marLeft w:val="0"/>
      <w:marRight w:val="0"/>
      <w:marTop w:val="0"/>
      <w:marBottom w:val="0"/>
      <w:divBdr>
        <w:top w:val="none" w:sz="0" w:space="0" w:color="auto"/>
        <w:left w:val="none" w:sz="0" w:space="0" w:color="auto"/>
        <w:bottom w:val="none" w:sz="0" w:space="0" w:color="auto"/>
        <w:right w:val="none" w:sz="0" w:space="0" w:color="auto"/>
      </w:divBdr>
    </w:div>
    <w:div w:id="588779536">
      <w:bodyDiv w:val="1"/>
      <w:marLeft w:val="0"/>
      <w:marRight w:val="0"/>
      <w:marTop w:val="0"/>
      <w:marBottom w:val="0"/>
      <w:divBdr>
        <w:top w:val="none" w:sz="0" w:space="0" w:color="auto"/>
        <w:left w:val="none" w:sz="0" w:space="0" w:color="auto"/>
        <w:bottom w:val="none" w:sz="0" w:space="0" w:color="auto"/>
        <w:right w:val="none" w:sz="0" w:space="0" w:color="auto"/>
      </w:divBdr>
    </w:div>
    <w:div w:id="662441261">
      <w:bodyDiv w:val="1"/>
      <w:marLeft w:val="0"/>
      <w:marRight w:val="0"/>
      <w:marTop w:val="0"/>
      <w:marBottom w:val="0"/>
      <w:divBdr>
        <w:top w:val="none" w:sz="0" w:space="0" w:color="auto"/>
        <w:left w:val="none" w:sz="0" w:space="0" w:color="auto"/>
        <w:bottom w:val="none" w:sz="0" w:space="0" w:color="auto"/>
        <w:right w:val="none" w:sz="0" w:space="0" w:color="auto"/>
      </w:divBdr>
    </w:div>
    <w:div w:id="701705342">
      <w:bodyDiv w:val="1"/>
      <w:marLeft w:val="0"/>
      <w:marRight w:val="0"/>
      <w:marTop w:val="0"/>
      <w:marBottom w:val="0"/>
      <w:divBdr>
        <w:top w:val="none" w:sz="0" w:space="0" w:color="auto"/>
        <w:left w:val="none" w:sz="0" w:space="0" w:color="auto"/>
        <w:bottom w:val="none" w:sz="0" w:space="0" w:color="auto"/>
        <w:right w:val="none" w:sz="0" w:space="0" w:color="auto"/>
      </w:divBdr>
    </w:div>
    <w:div w:id="786895274">
      <w:bodyDiv w:val="1"/>
      <w:marLeft w:val="0"/>
      <w:marRight w:val="0"/>
      <w:marTop w:val="0"/>
      <w:marBottom w:val="0"/>
      <w:divBdr>
        <w:top w:val="none" w:sz="0" w:space="0" w:color="auto"/>
        <w:left w:val="none" w:sz="0" w:space="0" w:color="auto"/>
        <w:bottom w:val="none" w:sz="0" w:space="0" w:color="auto"/>
        <w:right w:val="none" w:sz="0" w:space="0" w:color="auto"/>
      </w:divBdr>
    </w:div>
    <w:div w:id="814105528">
      <w:bodyDiv w:val="1"/>
      <w:marLeft w:val="0"/>
      <w:marRight w:val="0"/>
      <w:marTop w:val="0"/>
      <w:marBottom w:val="0"/>
      <w:divBdr>
        <w:top w:val="none" w:sz="0" w:space="0" w:color="auto"/>
        <w:left w:val="none" w:sz="0" w:space="0" w:color="auto"/>
        <w:bottom w:val="none" w:sz="0" w:space="0" w:color="auto"/>
        <w:right w:val="none" w:sz="0" w:space="0" w:color="auto"/>
      </w:divBdr>
    </w:div>
    <w:div w:id="824512323">
      <w:bodyDiv w:val="1"/>
      <w:marLeft w:val="0"/>
      <w:marRight w:val="0"/>
      <w:marTop w:val="0"/>
      <w:marBottom w:val="0"/>
      <w:divBdr>
        <w:top w:val="none" w:sz="0" w:space="0" w:color="auto"/>
        <w:left w:val="none" w:sz="0" w:space="0" w:color="auto"/>
        <w:bottom w:val="none" w:sz="0" w:space="0" w:color="auto"/>
        <w:right w:val="none" w:sz="0" w:space="0" w:color="auto"/>
      </w:divBdr>
    </w:div>
    <w:div w:id="827864371">
      <w:bodyDiv w:val="1"/>
      <w:marLeft w:val="0"/>
      <w:marRight w:val="0"/>
      <w:marTop w:val="0"/>
      <w:marBottom w:val="0"/>
      <w:divBdr>
        <w:top w:val="none" w:sz="0" w:space="0" w:color="auto"/>
        <w:left w:val="none" w:sz="0" w:space="0" w:color="auto"/>
        <w:bottom w:val="none" w:sz="0" w:space="0" w:color="auto"/>
        <w:right w:val="none" w:sz="0" w:space="0" w:color="auto"/>
      </w:divBdr>
    </w:div>
    <w:div w:id="851990469">
      <w:bodyDiv w:val="1"/>
      <w:marLeft w:val="0"/>
      <w:marRight w:val="0"/>
      <w:marTop w:val="0"/>
      <w:marBottom w:val="0"/>
      <w:divBdr>
        <w:top w:val="none" w:sz="0" w:space="0" w:color="auto"/>
        <w:left w:val="none" w:sz="0" w:space="0" w:color="auto"/>
        <w:bottom w:val="none" w:sz="0" w:space="0" w:color="auto"/>
        <w:right w:val="none" w:sz="0" w:space="0" w:color="auto"/>
      </w:divBdr>
    </w:div>
    <w:div w:id="870344266">
      <w:bodyDiv w:val="1"/>
      <w:marLeft w:val="0"/>
      <w:marRight w:val="0"/>
      <w:marTop w:val="0"/>
      <w:marBottom w:val="0"/>
      <w:divBdr>
        <w:top w:val="none" w:sz="0" w:space="0" w:color="auto"/>
        <w:left w:val="none" w:sz="0" w:space="0" w:color="auto"/>
        <w:bottom w:val="none" w:sz="0" w:space="0" w:color="auto"/>
        <w:right w:val="none" w:sz="0" w:space="0" w:color="auto"/>
      </w:divBdr>
    </w:div>
    <w:div w:id="901139936">
      <w:bodyDiv w:val="1"/>
      <w:marLeft w:val="0"/>
      <w:marRight w:val="0"/>
      <w:marTop w:val="0"/>
      <w:marBottom w:val="0"/>
      <w:divBdr>
        <w:top w:val="none" w:sz="0" w:space="0" w:color="auto"/>
        <w:left w:val="none" w:sz="0" w:space="0" w:color="auto"/>
        <w:bottom w:val="none" w:sz="0" w:space="0" w:color="auto"/>
        <w:right w:val="none" w:sz="0" w:space="0" w:color="auto"/>
      </w:divBdr>
    </w:div>
    <w:div w:id="914513497">
      <w:bodyDiv w:val="1"/>
      <w:marLeft w:val="0"/>
      <w:marRight w:val="0"/>
      <w:marTop w:val="0"/>
      <w:marBottom w:val="0"/>
      <w:divBdr>
        <w:top w:val="none" w:sz="0" w:space="0" w:color="auto"/>
        <w:left w:val="none" w:sz="0" w:space="0" w:color="auto"/>
        <w:bottom w:val="none" w:sz="0" w:space="0" w:color="auto"/>
        <w:right w:val="none" w:sz="0" w:space="0" w:color="auto"/>
      </w:divBdr>
    </w:div>
    <w:div w:id="931822242">
      <w:bodyDiv w:val="1"/>
      <w:marLeft w:val="0"/>
      <w:marRight w:val="0"/>
      <w:marTop w:val="0"/>
      <w:marBottom w:val="0"/>
      <w:divBdr>
        <w:top w:val="none" w:sz="0" w:space="0" w:color="auto"/>
        <w:left w:val="none" w:sz="0" w:space="0" w:color="auto"/>
        <w:bottom w:val="none" w:sz="0" w:space="0" w:color="auto"/>
        <w:right w:val="none" w:sz="0" w:space="0" w:color="auto"/>
      </w:divBdr>
    </w:div>
    <w:div w:id="940453022">
      <w:bodyDiv w:val="1"/>
      <w:marLeft w:val="0"/>
      <w:marRight w:val="0"/>
      <w:marTop w:val="0"/>
      <w:marBottom w:val="0"/>
      <w:divBdr>
        <w:top w:val="none" w:sz="0" w:space="0" w:color="auto"/>
        <w:left w:val="none" w:sz="0" w:space="0" w:color="auto"/>
        <w:bottom w:val="none" w:sz="0" w:space="0" w:color="auto"/>
        <w:right w:val="none" w:sz="0" w:space="0" w:color="auto"/>
      </w:divBdr>
    </w:div>
    <w:div w:id="942299196">
      <w:bodyDiv w:val="1"/>
      <w:marLeft w:val="0"/>
      <w:marRight w:val="0"/>
      <w:marTop w:val="0"/>
      <w:marBottom w:val="0"/>
      <w:divBdr>
        <w:top w:val="none" w:sz="0" w:space="0" w:color="auto"/>
        <w:left w:val="none" w:sz="0" w:space="0" w:color="auto"/>
        <w:bottom w:val="none" w:sz="0" w:space="0" w:color="auto"/>
        <w:right w:val="none" w:sz="0" w:space="0" w:color="auto"/>
      </w:divBdr>
    </w:div>
    <w:div w:id="993140024">
      <w:bodyDiv w:val="1"/>
      <w:marLeft w:val="0"/>
      <w:marRight w:val="0"/>
      <w:marTop w:val="0"/>
      <w:marBottom w:val="0"/>
      <w:divBdr>
        <w:top w:val="none" w:sz="0" w:space="0" w:color="auto"/>
        <w:left w:val="none" w:sz="0" w:space="0" w:color="auto"/>
        <w:bottom w:val="none" w:sz="0" w:space="0" w:color="auto"/>
        <w:right w:val="none" w:sz="0" w:space="0" w:color="auto"/>
      </w:divBdr>
    </w:div>
    <w:div w:id="1025867278">
      <w:bodyDiv w:val="1"/>
      <w:marLeft w:val="0"/>
      <w:marRight w:val="0"/>
      <w:marTop w:val="0"/>
      <w:marBottom w:val="0"/>
      <w:divBdr>
        <w:top w:val="none" w:sz="0" w:space="0" w:color="auto"/>
        <w:left w:val="none" w:sz="0" w:space="0" w:color="auto"/>
        <w:bottom w:val="none" w:sz="0" w:space="0" w:color="auto"/>
        <w:right w:val="none" w:sz="0" w:space="0" w:color="auto"/>
      </w:divBdr>
    </w:div>
    <w:div w:id="1034841689">
      <w:bodyDiv w:val="1"/>
      <w:marLeft w:val="0"/>
      <w:marRight w:val="0"/>
      <w:marTop w:val="0"/>
      <w:marBottom w:val="0"/>
      <w:divBdr>
        <w:top w:val="none" w:sz="0" w:space="0" w:color="auto"/>
        <w:left w:val="none" w:sz="0" w:space="0" w:color="auto"/>
        <w:bottom w:val="none" w:sz="0" w:space="0" w:color="auto"/>
        <w:right w:val="none" w:sz="0" w:space="0" w:color="auto"/>
      </w:divBdr>
    </w:div>
    <w:div w:id="1040743976">
      <w:bodyDiv w:val="1"/>
      <w:marLeft w:val="0"/>
      <w:marRight w:val="0"/>
      <w:marTop w:val="0"/>
      <w:marBottom w:val="0"/>
      <w:divBdr>
        <w:top w:val="none" w:sz="0" w:space="0" w:color="auto"/>
        <w:left w:val="none" w:sz="0" w:space="0" w:color="auto"/>
        <w:bottom w:val="none" w:sz="0" w:space="0" w:color="auto"/>
        <w:right w:val="none" w:sz="0" w:space="0" w:color="auto"/>
      </w:divBdr>
    </w:div>
    <w:div w:id="1044989620">
      <w:bodyDiv w:val="1"/>
      <w:marLeft w:val="0"/>
      <w:marRight w:val="0"/>
      <w:marTop w:val="0"/>
      <w:marBottom w:val="0"/>
      <w:divBdr>
        <w:top w:val="none" w:sz="0" w:space="0" w:color="auto"/>
        <w:left w:val="none" w:sz="0" w:space="0" w:color="auto"/>
        <w:bottom w:val="none" w:sz="0" w:space="0" w:color="auto"/>
        <w:right w:val="none" w:sz="0" w:space="0" w:color="auto"/>
      </w:divBdr>
    </w:div>
    <w:div w:id="1067144806">
      <w:bodyDiv w:val="1"/>
      <w:marLeft w:val="0"/>
      <w:marRight w:val="0"/>
      <w:marTop w:val="0"/>
      <w:marBottom w:val="0"/>
      <w:divBdr>
        <w:top w:val="none" w:sz="0" w:space="0" w:color="auto"/>
        <w:left w:val="none" w:sz="0" w:space="0" w:color="auto"/>
        <w:bottom w:val="none" w:sz="0" w:space="0" w:color="auto"/>
        <w:right w:val="none" w:sz="0" w:space="0" w:color="auto"/>
      </w:divBdr>
    </w:div>
    <w:div w:id="1084958309">
      <w:bodyDiv w:val="1"/>
      <w:marLeft w:val="0"/>
      <w:marRight w:val="0"/>
      <w:marTop w:val="0"/>
      <w:marBottom w:val="0"/>
      <w:divBdr>
        <w:top w:val="none" w:sz="0" w:space="0" w:color="auto"/>
        <w:left w:val="none" w:sz="0" w:space="0" w:color="auto"/>
        <w:bottom w:val="none" w:sz="0" w:space="0" w:color="auto"/>
        <w:right w:val="none" w:sz="0" w:space="0" w:color="auto"/>
      </w:divBdr>
    </w:div>
    <w:div w:id="1106264833">
      <w:bodyDiv w:val="1"/>
      <w:marLeft w:val="0"/>
      <w:marRight w:val="0"/>
      <w:marTop w:val="0"/>
      <w:marBottom w:val="0"/>
      <w:divBdr>
        <w:top w:val="none" w:sz="0" w:space="0" w:color="auto"/>
        <w:left w:val="none" w:sz="0" w:space="0" w:color="auto"/>
        <w:bottom w:val="none" w:sz="0" w:space="0" w:color="auto"/>
        <w:right w:val="none" w:sz="0" w:space="0" w:color="auto"/>
      </w:divBdr>
    </w:div>
    <w:div w:id="1130855629">
      <w:bodyDiv w:val="1"/>
      <w:marLeft w:val="0"/>
      <w:marRight w:val="0"/>
      <w:marTop w:val="0"/>
      <w:marBottom w:val="0"/>
      <w:divBdr>
        <w:top w:val="none" w:sz="0" w:space="0" w:color="auto"/>
        <w:left w:val="none" w:sz="0" w:space="0" w:color="auto"/>
        <w:bottom w:val="none" w:sz="0" w:space="0" w:color="auto"/>
        <w:right w:val="none" w:sz="0" w:space="0" w:color="auto"/>
      </w:divBdr>
    </w:div>
    <w:div w:id="1157191895">
      <w:bodyDiv w:val="1"/>
      <w:marLeft w:val="0"/>
      <w:marRight w:val="0"/>
      <w:marTop w:val="0"/>
      <w:marBottom w:val="0"/>
      <w:divBdr>
        <w:top w:val="none" w:sz="0" w:space="0" w:color="auto"/>
        <w:left w:val="none" w:sz="0" w:space="0" w:color="auto"/>
        <w:bottom w:val="none" w:sz="0" w:space="0" w:color="auto"/>
        <w:right w:val="none" w:sz="0" w:space="0" w:color="auto"/>
      </w:divBdr>
    </w:div>
    <w:div w:id="1165823608">
      <w:bodyDiv w:val="1"/>
      <w:marLeft w:val="0"/>
      <w:marRight w:val="0"/>
      <w:marTop w:val="0"/>
      <w:marBottom w:val="0"/>
      <w:divBdr>
        <w:top w:val="none" w:sz="0" w:space="0" w:color="auto"/>
        <w:left w:val="none" w:sz="0" w:space="0" w:color="auto"/>
        <w:bottom w:val="none" w:sz="0" w:space="0" w:color="auto"/>
        <w:right w:val="none" w:sz="0" w:space="0" w:color="auto"/>
      </w:divBdr>
    </w:div>
    <w:div w:id="1165971299">
      <w:bodyDiv w:val="1"/>
      <w:marLeft w:val="0"/>
      <w:marRight w:val="0"/>
      <w:marTop w:val="0"/>
      <w:marBottom w:val="0"/>
      <w:divBdr>
        <w:top w:val="none" w:sz="0" w:space="0" w:color="auto"/>
        <w:left w:val="none" w:sz="0" w:space="0" w:color="auto"/>
        <w:bottom w:val="none" w:sz="0" w:space="0" w:color="auto"/>
        <w:right w:val="none" w:sz="0" w:space="0" w:color="auto"/>
      </w:divBdr>
    </w:div>
    <w:div w:id="1172724742">
      <w:bodyDiv w:val="1"/>
      <w:marLeft w:val="0"/>
      <w:marRight w:val="0"/>
      <w:marTop w:val="0"/>
      <w:marBottom w:val="0"/>
      <w:divBdr>
        <w:top w:val="none" w:sz="0" w:space="0" w:color="auto"/>
        <w:left w:val="none" w:sz="0" w:space="0" w:color="auto"/>
        <w:bottom w:val="none" w:sz="0" w:space="0" w:color="auto"/>
        <w:right w:val="none" w:sz="0" w:space="0" w:color="auto"/>
      </w:divBdr>
    </w:div>
    <w:div w:id="1180972583">
      <w:bodyDiv w:val="1"/>
      <w:marLeft w:val="0"/>
      <w:marRight w:val="0"/>
      <w:marTop w:val="0"/>
      <w:marBottom w:val="0"/>
      <w:divBdr>
        <w:top w:val="none" w:sz="0" w:space="0" w:color="auto"/>
        <w:left w:val="none" w:sz="0" w:space="0" w:color="auto"/>
        <w:bottom w:val="none" w:sz="0" w:space="0" w:color="auto"/>
        <w:right w:val="none" w:sz="0" w:space="0" w:color="auto"/>
      </w:divBdr>
    </w:div>
    <w:div w:id="1221207300">
      <w:bodyDiv w:val="1"/>
      <w:marLeft w:val="0"/>
      <w:marRight w:val="0"/>
      <w:marTop w:val="0"/>
      <w:marBottom w:val="0"/>
      <w:divBdr>
        <w:top w:val="none" w:sz="0" w:space="0" w:color="auto"/>
        <w:left w:val="none" w:sz="0" w:space="0" w:color="auto"/>
        <w:bottom w:val="none" w:sz="0" w:space="0" w:color="auto"/>
        <w:right w:val="none" w:sz="0" w:space="0" w:color="auto"/>
      </w:divBdr>
    </w:div>
    <w:div w:id="1240335208">
      <w:bodyDiv w:val="1"/>
      <w:marLeft w:val="0"/>
      <w:marRight w:val="0"/>
      <w:marTop w:val="0"/>
      <w:marBottom w:val="0"/>
      <w:divBdr>
        <w:top w:val="none" w:sz="0" w:space="0" w:color="auto"/>
        <w:left w:val="none" w:sz="0" w:space="0" w:color="auto"/>
        <w:bottom w:val="none" w:sz="0" w:space="0" w:color="auto"/>
        <w:right w:val="none" w:sz="0" w:space="0" w:color="auto"/>
      </w:divBdr>
    </w:div>
    <w:div w:id="1256285626">
      <w:bodyDiv w:val="1"/>
      <w:marLeft w:val="0"/>
      <w:marRight w:val="0"/>
      <w:marTop w:val="0"/>
      <w:marBottom w:val="0"/>
      <w:divBdr>
        <w:top w:val="none" w:sz="0" w:space="0" w:color="auto"/>
        <w:left w:val="none" w:sz="0" w:space="0" w:color="auto"/>
        <w:bottom w:val="none" w:sz="0" w:space="0" w:color="auto"/>
        <w:right w:val="none" w:sz="0" w:space="0" w:color="auto"/>
      </w:divBdr>
    </w:div>
    <w:div w:id="1256666916">
      <w:bodyDiv w:val="1"/>
      <w:marLeft w:val="0"/>
      <w:marRight w:val="0"/>
      <w:marTop w:val="0"/>
      <w:marBottom w:val="0"/>
      <w:divBdr>
        <w:top w:val="none" w:sz="0" w:space="0" w:color="auto"/>
        <w:left w:val="none" w:sz="0" w:space="0" w:color="auto"/>
        <w:bottom w:val="none" w:sz="0" w:space="0" w:color="auto"/>
        <w:right w:val="none" w:sz="0" w:space="0" w:color="auto"/>
      </w:divBdr>
    </w:div>
    <w:div w:id="1277250567">
      <w:bodyDiv w:val="1"/>
      <w:marLeft w:val="0"/>
      <w:marRight w:val="0"/>
      <w:marTop w:val="0"/>
      <w:marBottom w:val="0"/>
      <w:divBdr>
        <w:top w:val="none" w:sz="0" w:space="0" w:color="auto"/>
        <w:left w:val="none" w:sz="0" w:space="0" w:color="auto"/>
        <w:bottom w:val="none" w:sz="0" w:space="0" w:color="auto"/>
        <w:right w:val="none" w:sz="0" w:space="0" w:color="auto"/>
      </w:divBdr>
    </w:div>
    <w:div w:id="1342464829">
      <w:bodyDiv w:val="1"/>
      <w:marLeft w:val="0"/>
      <w:marRight w:val="0"/>
      <w:marTop w:val="0"/>
      <w:marBottom w:val="0"/>
      <w:divBdr>
        <w:top w:val="none" w:sz="0" w:space="0" w:color="auto"/>
        <w:left w:val="none" w:sz="0" w:space="0" w:color="auto"/>
        <w:bottom w:val="none" w:sz="0" w:space="0" w:color="auto"/>
        <w:right w:val="none" w:sz="0" w:space="0" w:color="auto"/>
      </w:divBdr>
    </w:div>
    <w:div w:id="1344892697">
      <w:bodyDiv w:val="1"/>
      <w:marLeft w:val="0"/>
      <w:marRight w:val="0"/>
      <w:marTop w:val="0"/>
      <w:marBottom w:val="0"/>
      <w:divBdr>
        <w:top w:val="none" w:sz="0" w:space="0" w:color="auto"/>
        <w:left w:val="none" w:sz="0" w:space="0" w:color="auto"/>
        <w:bottom w:val="none" w:sz="0" w:space="0" w:color="auto"/>
        <w:right w:val="none" w:sz="0" w:space="0" w:color="auto"/>
      </w:divBdr>
    </w:div>
    <w:div w:id="1348869973">
      <w:bodyDiv w:val="1"/>
      <w:marLeft w:val="0"/>
      <w:marRight w:val="0"/>
      <w:marTop w:val="0"/>
      <w:marBottom w:val="0"/>
      <w:divBdr>
        <w:top w:val="none" w:sz="0" w:space="0" w:color="auto"/>
        <w:left w:val="none" w:sz="0" w:space="0" w:color="auto"/>
        <w:bottom w:val="none" w:sz="0" w:space="0" w:color="auto"/>
        <w:right w:val="none" w:sz="0" w:space="0" w:color="auto"/>
      </w:divBdr>
    </w:div>
    <w:div w:id="1365322733">
      <w:bodyDiv w:val="1"/>
      <w:marLeft w:val="0"/>
      <w:marRight w:val="0"/>
      <w:marTop w:val="0"/>
      <w:marBottom w:val="0"/>
      <w:divBdr>
        <w:top w:val="none" w:sz="0" w:space="0" w:color="auto"/>
        <w:left w:val="none" w:sz="0" w:space="0" w:color="auto"/>
        <w:bottom w:val="none" w:sz="0" w:space="0" w:color="auto"/>
        <w:right w:val="none" w:sz="0" w:space="0" w:color="auto"/>
      </w:divBdr>
    </w:div>
    <w:div w:id="1373580900">
      <w:bodyDiv w:val="1"/>
      <w:marLeft w:val="0"/>
      <w:marRight w:val="0"/>
      <w:marTop w:val="0"/>
      <w:marBottom w:val="0"/>
      <w:divBdr>
        <w:top w:val="none" w:sz="0" w:space="0" w:color="auto"/>
        <w:left w:val="none" w:sz="0" w:space="0" w:color="auto"/>
        <w:bottom w:val="none" w:sz="0" w:space="0" w:color="auto"/>
        <w:right w:val="none" w:sz="0" w:space="0" w:color="auto"/>
      </w:divBdr>
    </w:div>
    <w:div w:id="1380742072">
      <w:bodyDiv w:val="1"/>
      <w:marLeft w:val="0"/>
      <w:marRight w:val="0"/>
      <w:marTop w:val="0"/>
      <w:marBottom w:val="0"/>
      <w:divBdr>
        <w:top w:val="none" w:sz="0" w:space="0" w:color="auto"/>
        <w:left w:val="none" w:sz="0" w:space="0" w:color="auto"/>
        <w:bottom w:val="none" w:sz="0" w:space="0" w:color="auto"/>
        <w:right w:val="none" w:sz="0" w:space="0" w:color="auto"/>
      </w:divBdr>
    </w:div>
    <w:div w:id="1386444013">
      <w:bodyDiv w:val="1"/>
      <w:marLeft w:val="0"/>
      <w:marRight w:val="0"/>
      <w:marTop w:val="0"/>
      <w:marBottom w:val="0"/>
      <w:divBdr>
        <w:top w:val="none" w:sz="0" w:space="0" w:color="auto"/>
        <w:left w:val="none" w:sz="0" w:space="0" w:color="auto"/>
        <w:bottom w:val="none" w:sz="0" w:space="0" w:color="auto"/>
        <w:right w:val="none" w:sz="0" w:space="0" w:color="auto"/>
      </w:divBdr>
    </w:div>
    <w:div w:id="1422533201">
      <w:bodyDiv w:val="1"/>
      <w:marLeft w:val="0"/>
      <w:marRight w:val="0"/>
      <w:marTop w:val="0"/>
      <w:marBottom w:val="0"/>
      <w:divBdr>
        <w:top w:val="none" w:sz="0" w:space="0" w:color="auto"/>
        <w:left w:val="none" w:sz="0" w:space="0" w:color="auto"/>
        <w:bottom w:val="none" w:sz="0" w:space="0" w:color="auto"/>
        <w:right w:val="none" w:sz="0" w:space="0" w:color="auto"/>
      </w:divBdr>
    </w:div>
    <w:div w:id="1457485634">
      <w:bodyDiv w:val="1"/>
      <w:marLeft w:val="0"/>
      <w:marRight w:val="0"/>
      <w:marTop w:val="0"/>
      <w:marBottom w:val="0"/>
      <w:divBdr>
        <w:top w:val="none" w:sz="0" w:space="0" w:color="auto"/>
        <w:left w:val="none" w:sz="0" w:space="0" w:color="auto"/>
        <w:bottom w:val="none" w:sz="0" w:space="0" w:color="auto"/>
        <w:right w:val="none" w:sz="0" w:space="0" w:color="auto"/>
      </w:divBdr>
    </w:div>
    <w:div w:id="1468013515">
      <w:bodyDiv w:val="1"/>
      <w:marLeft w:val="0"/>
      <w:marRight w:val="0"/>
      <w:marTop w:val="0"/>
      <w:marBottom w:val="0"/>
      <w:divBdr>
        <w:top w:val="none" w:sz="0" w:space="0" w:color="auto"/>
        <w:left w:val="none" w:sz="0" w:space="0" w:color="auto"/>
        <w:bottom w:val="none" w:sz="0" w:space="0" w:color="auto"/>
        <w:right w:val="none" w:sz="0" w:space="0" w:color="auto"/>
      </w:divBdr>
    </w:div>
    <w:div w:id="1472477152">
      <w:bodyDiv w:val="1"/>
      <w:marLeft w:val="0"/>
      <w:marRight w:val="0"/>
      <w:marTop w:val="0"/>
      <w:marBottom w:val="0"/>
      <w:divBdr>
        <w:top w:val="none" w:sz="0" w:space="0" w:color="auto"/>
        <w:left w:val="none" w:sz="0" w:space="0" w:color="auto"/>
        <w:bottom w:val="none" w:sz="0" w:space="0" w:color="auto"/>
        <w:right w:val="none" w:sz="0" w:space="0" w:color="auto"/>
      </w:divBdr>
    </w:div>
    <w:div w:id="1476600842">
      <w:bodyDiv w:val="1"/>
      <w:marLeft w:val="0"/>
      <w:marRight w:val="0"/>
      <w:marTop w:val="0"/>
      <w:marBottom w:val="0"/>
      <w:divBdr>
        <w:top w:val="none" w:sz="0" w:space="0" w:color="auto"/>
        <w:left w:val="none" w:sz="0" w:space="0" w:color="auto"/>
        <w:bottom w:val="none" w:sz="0" w:space="0" w:color="auto"/>
        <w:right w:val="none" w:sz="0" w:space="0" w:color="auto"/>
      </w:divBdr>
    </w:div>
    <w:div w:id="1485705714">
      <w:bodyDiv w:val="1"/>
      <w:marLeft w:val="0"/>
      <w:marRight w:val="0"/>
      <w:marTop w:val="0"/>
      <w:marBottom w:val="0"/>
      <w:divBdr>
        <w:top w:val="none" w:sz="0" w:space="0" w:color="auto"/>
        <w:left w:val="none" w:sz="0" w:space="0" w:color="auto"/>
        <w:bottom w:val="none" w:sz="0" w:space="0" w:color="auto"/>
        <w:right w:val="none" w:sz="0" w:space="0" w:color="auto"/>
      </w:divBdr>
    </w:div>
    <w:div w:id="1489514176">
      <w:bodyDiv w:val="1"/>
      <w:marLeft w:val="0"/>
      <w:marRight w:val="0"/>
      <w:marTop w:val="0"/>
      <w:marBottom w:val="0"/>
      <w:divBdr>
        <w:top w:val="none" w:sz="0" w:space="0" w:color="auto"/>
        <w:left w:val="none" w:sz="0" w:space="0" w:color="auto"/>
        <w:bottom w:val="none" w:sz="0" w:space="0" w:color="auto"/>
        <w:right w:val="none" w:sz="0" w:space="0" w:color="auto"/>
      </w:divBdr>
    </w:div>
    <w:div w:id="1504081323">
      <w:bodyDiv w:val="1"/>
      <w:marLeft w:val="0"/>
      <w:marRight w:val="0"/>
      <w:marTop w:val="0"/>
      <w:marBottom w:val="0"/>
      <w:divBdr>
        <w:top w:val="none" w:sz="0" w:space="0" w:color="auto"/>
        <w:left w:val="none" w:sz="0" w:space="0" w:color="auto"/>
        <w:bottom w:val="none" w:sz="0" w:space="0" w:color="auto"/>
        <w:right w:val="none" w:sz="0" w:space="0" w:color="auto"/>
      </w:divBdr>
    </w:div>
    <w:div w:id="1513102282">
      <w:bodyDiv w:val="1"/>
      <w:marLeft w:val="0"/>
      <w:marRight w:val="0"/>
      <w:marTop w:val="0"/>
      <w:marBottom w:val="0"/>
      <w:divBdr>
        <w:top w:val="none" w:sz="0" w:space="0" w:color="auto"/>
        <w:left w:val="none" w:sz="0" w:space="0" w:color="auto"/>
        <w:bottom w:val="none" w:sz="0" w:space="0" w:color="auto"/>
        <w:right w:val="none" w:sz="0" w:space="0" w:color="auto"/>
      </w:divBdr>
    </w:div>
    <w:div w:id="1525435488">
      <w:bodyDiv w:val="1"/>
      <w:marLeft w:val="0"/>
      <w:marRight w:val="0"/>
      <w:marTop w:val="0"/>
      <w:marBottom w:val="0"/>
      <w:divBdr>
        <w:top w:val="none" w:sz="0" w:space="0" w:color="auto"/>
        <w:left w:val="none" w:sz="0" w:space="0" w:color="auto"/>
        <w:bottom w:val="none" w:sz="0" w:space="0" w:color="auto"/>
        <w:right w:val="none" w:sz="0" w:space="0" w:color="auto"/>
      </w:divBdr>
    </w:div>
    <w:div w:id="1528369407">
      <w:bodyDiv w:val="1"/>
      <w:marLeft w:val="0"/>
      <w:marRight w:val="0"/>
      <w:marTop w:val="0"/>
      <w:marBottom w:val="0"/>
      <w:divBdr>
        <w:top w:val="none" w:sz="0" w:space="0" w:color="auto"/>
        <w:left w:val="none" w:sz="0" w:space="0" w:color="auto"/>
        <w:bottom w:val="none" w:sz="0" w:space="0" w:color="auto"/>
        <w:right w:val="none" w:sz="0" w:space="0" w:color="auto"/>
      </w:divBdr>
    </w:div>
    <w:div w:id="1535115706">
      <w:bodyDiv w:val="1"/>
      <w:marLeft w:val="0"/>
      <w:marRight w:val="0"/>
      <w:marTop w:val="0"/>
      <w:marBottom w:val="0"/>
      <w:divBdr>
        <w:top w:val="none" w:sz="0" w:space="0" w:color="auto"/>
        <w:left w:val="none" w:sz="0" w:space="0" w:color="auto"/>
        <w:bottom w:val="none" w:sz="0" w:space="0" w:color="auto"/>
        <w:right w:val="none" w:sz="0" w:space="0" w:color="auto"/>
      </w:divBdr>
    </w:div>
    <w:div w:id="1543322804">
      <w:bodyDiv w:val="1"/>
      <w:marLeft w:val="0"/>
      <w:marRight w:val="0"/>
      <w:marTop w:val="0"/>
      <w:marBottom w:val="0"/>
      <w:divBdr>
        <w:top w:val="none" w:sz="0" w:space="0" w:color="auto"/>
        <w:left w:val="none" w:sz="0" w:space="0" w:color="auto"/>
        <w:bottom w:val="none" w:sz="0" w:space="0" w:color="auto"/>
        <w:right w:val="none" w:sz="0" w:space="0" w:color="auto"/>
      </w:divBdr>
    </w:div>
    <w:div w:id="1547334383">
      <w:bodyDiv w:val="1"/>
      <w:marLeft w:val="0"/>
      <w:marRight w:val="0"/>
      <w:marTop w:val="0"/>
      <w:marBottom w:val="0"/>
      <w:divBdr>
        <w:top w:val="none" w:sz="0" w:space="0" w:color="auto"/>
        <w:left w:val="none" w:sz="0" w:space="0" w:color="auto"/>
        <w:bottom w:val="none" w:sz="0" w:space="0" w:color="auto"/>
        <w:right w:val="none" w:sz="0" w:space="0" w:color="auto"/>
      </w:divBdr>
    </w:div>
    <w:div w:id="1587037384">
      <w:bodyDiv w:val="1"/>
      <w:marLeft w:val="0"/>
      <w:marRight w:val="0"/>
      <w:marTop w:val="0"/>
      <w:marBottom w:val="0"/>
      <w:divBdr>
        <w:top w:val="none" w:sz="0" w:space="0" w:color="auto"/>
        <w:left w:val="none" w:sz="0" w:space="0" w:color="auto"/>
        <w:bottom w:val="none" w:sz="0" w:space="0" w:color="auto"/>
        <w:right w:val="none" w:sz="0" w:space="0" w:color="auto"/>
      </w:divBdr>
    </w:div>
    <w:div w:id="1662268582">
      <w:bodyDiv w:val="1"/>
      <w:marLeft w:val="0"/>
      <w:marRight w:val="0"/>
      <w:marTop w:val="0"/>
      <w:marBottom w:val="0"/>
      <w:divBdr>
        <w:top w:val="none" w:sz="0" w:space="0" w:color="auto"/>
        <w:left w:val="none" w:sz="0" w:space="0" w:color="auto"/>
        <w:bottom w:val="none" w:sz="0" w:space="0" w:color="auto"/>
        <w:right w:val="none" w:sz="0" w:space="0" w:color="auto"/>
      </w:divBdr>
    </w:div>
    <w:div w:id="1677270831">
      <w:bodyDiv w:val="1"/>
      <w:marLeft w:val="0"/>
      <w:marRight w:val="0"/>
      <w:marTop w:val="0"/>
      <w:marBottom w:val="0"/>
      <w:divBdr>
        <w:top w:val="none" w:sz="0" w:space="0" w:color="auto"/>
        <w:left w:val="none" w:sz="0" w:space="0" w:color="auto"/>
        <w:bottom w:val="none" w:sz="0" w:space="0" w:color="auto"/>
        <w:right w:val="none" w:sz="0" w:space="0" w:color="auto"/>
      </w:divBdr>
    </w:div>
    <w:div w:id="1682396364">
      <w:bodyDiv w:val="1"/>
      <w:marLeft w:val="0"/>
      <w:marRight w:val="0"/>
      <w:marTop w:val="0"/>
      <w:marBottom w:val="0"/>
      <w:divBdr>
        <w:top w:val="none" w:sz="0" w:space="0" w:color="auto"/>
        <w:left w:val="none" w:sz="0" w:space="0" w:color="auto"/>
        <w:bottom w:val="none" w:sz="0" w:space="0" w:color="auto"/>
        <w:right w:val="none" w:sz="0" w:space="0" w:color="auto"/>
      </w:divBdr>
    </w:div>
    <w:div w:id="1685014684">
      <w:bodyDiv w:val="1"/>
      <w:marLeft w:val="0"/>
      <w:marRight w:val="0"/>
      <w:marTop w:val="0"/>
      <w:marBottom w:val="0"/>
      <w:divBdr>
        <w:top w:val="none" w:sz="0" w:space="0" w:color="auto"/>
        <w:left w:val="none" w:sz="0" w:space="0" w:color="auto"/>
        <w:bottom w:val="none" w:sz="0" w:space="0" w:color="auto"/>
        <w:right w:val="none" w:sz="0" w:space="0" w:color="auto"/>
      </w:divBdr>
    </w:div>
    <w:div w:id="1707824944">
      <w:bodyDiv w:val="1"/>
      <w:marLeft w:val="0"/>
      <w:marRight w:val="0"/>
      <w:marTop w:val="0"/>
      <w:marBottom w:val="0"/>
      <w:divBdr>
        <w:top w:val="none" w:sz="0" w:space="0" w:color="auto"/>
        <w:left w:val="none" w:sz="0" w:space="0" w:color="auto"/>
        <w:bottom w:val="none" w:sz="0" w:space="0" w:color="auto"/>
        <w:right w:val="none" w:sz="0" w:space="0" w:color="auto"/>
      </w:divBdr>
    </w:div>
    <w:div w:id="1707943431">
      <w:bodyDiv w:val="1"/>
      <w:marLeft w:val="0"/>
      <w:marRight w:val="0"/>
      <w:marTop w:val="0"/>
      <w:marBottom w:val="0"/>
      <w:divBdr>
        <w:top w:val="none" w:sz="0" w:space="0" w:color="auto"/>
        <w:left w:val="none" w:sz="0" w:space="0" w:color="auto"/>
        <w:bottom w:val="none" w:sz="0" w:space="0" w:color="auto"/>
        <w:right w:val="none" w:sz="0" w:space="0" w:color="auto"/>
      </w:divBdr>
    </w:div>
    <w:div w:id="1716732940">
      <w:bodyDiv w:val="1"/>
      <w:marLeft w:val="0"/>
      <w:marRight w:val="0"/>
      <w:marTop w:val="0"/>
      <w:marBottom w:val="0"/>
      <w:divBdr>
        <w:top w:val="none" w:sz="0" w:space="0" w:color="auto"/>
        <w:left w:val="none" w:sz="0" w:space="0" w:color="auto"/>
        <w:bottom w:val="none" w:sz="0" w:space="0" w:color="auto"/>
        <w:right w:val="none" w:sz="0" w:space="0" w:color="auto"/>
      </w:divBdr>
    </w:div>
    <w:div w:id="1719621494">
      <w:bodyDiv w:val="1"/>
      <w:marLeft w:val="0"/>
      <w:marRight w:val="0"/>
      <w:marTop w:val="0"/>
      <w:marBottom w:val="0"/>
      <w:divBdr>
        <w:top w:val="none" w:sz="0" w:space="0" w:color="auto"/>
        <w:left w:val="none" w:sz="0" w:space="0" w:color="auto"/>
        <w:bottom w:val="none" w:sz="0" w:space="0" w:color="auto"/>
        <w:right w:val="none" w:sz="0" w:space="0" w:color="auto"/>
      </w:divBdr>
    </w:div>
    <w:div w:id="1737777784">
      <w:bodyDiv w:val="1"/>
      <w:marLeft w:val="0"/>
      <w:marRight w:val="0"/>
      <w:marTop w:val="0"/>
      <w:marBottom w:val="0"/>
      <w:divBdr>
        <w:top w:val="none" w:sz="0" w:space="0" w:color="auto"/>
        <w:left w:val="none" w:sz="0" w:space="0" w:color="auto"/>
        <w:bottom w:val="none" w:sz="0" w:space="0" w:color="auto"/>
        <w:right w:val="none" w:sz="0" w:space="0" w:color="auto"/>
      </w:divBdr>
    </w:div>
    <w:div w:id="1739552362">
      <w:bodyDiv w:val="1"/>
      <w:marLeft w:val="0"/>
      <w:marRight w:val="0"/>
      <w:marTop w:val="0"/>
      <w:marBottom w:val="0"/>
      <w:divBdr>
        <w:top w:val="none" w:sz="0" w:space="0" w:color="auto"/>
        <w:left w:val="none" w:sz="0" w:space="0" w:color="auto"/>
        <w:bottom w:val="none" w:sz="0" w:space="0" w:color="auto"/>
        <w:right w:val="none" w:sz="0" w:space="0" w:color="auto"/>
      </w:divBdr>
    </w:div>
    <w:div w:id="1741826619">
      <w:bodyDiv w:val="1"/>
      <w:marLeft w:val="0"/>
      <w:marRight w:val="0"/>
      <w:marTop w:val="0"/>
      <w:marBottom w:val="0"/>
      <w:divBdr>
        <w:top w:val="none" w:sz="0" w:space="0" w:color="auto"/>
        <w:left w:val="none" w:sz="0" w:space="0" w:color="auto"/>
        <w:bottom w:val="none" w:sz="0" w:space="0" w:color="auto"/>
        <w:right w:val="none" w:sz="0" w:space="0" w:color="auto"/>
      </w:divBdr>
    </w:div>
    <w:div w:id="1780485974">
      <w:bodyDiv w:val="1"/>
      <w:marLeft w:val="0"/>
      <w:marRight w:val="0"/>
      <w:marTop w:val="0"/>
      <w:marBottom w:val="0"/>
      <w:divBdr>
        <w:top w:val="none" w:sz="0" w:space="0" w:color="auto"/>
        <w:left w:val="none" w:sz="0" w:space="0" w:color="auto"/>
        <w:bottom w:val="none" w:sz="0" w:space="0" w:color="auto"/>
        <w:right w:val="none" w:sz="0" w:space="0" w:color="auto"/>
      </w:divBdr>
    </w:div>
    <w:div w:id="1827743616">
      <w:bodyDiv w:val="1"/>
      <w:marLeft w:val="0"/>
      <w:marRight w:val="0"/>
      <w:marTop w:val="0"/>
      <w:marBottom w:val="0"/>
      <w:divBdr>
        <w:top w:val="none" w:sz="0" w:space="0" w:color="auto"/>
        <w:left w:val="none" w:sz="0" w:space="0" w:color="auto"/>
        <w:bottom w:val="none" w:sz="0" w:space="0" w:color="auto"/>
        <w:right w:val="none" w:sz="0" w:space="0" w:color="auto"/>
      </w:divBdr>
    </w:div>
    <w:div w:id="1834028267">
      <w:bodyDiv w:val="1"/>
      <w:marLeft w:val="0"/>
      <w:marRight w:val="0"/>
      <w:marTop w:val="0"/>
      <w:marBottom w:val="0"/>
      <w:divBdr>
        <w:top w:val="none" w:sz="0" w:space="0" w:color="auto"/>
        <w:left w:val="none" w:sz="0" w:space="0" w:color="auto"/>
        <w:bottom w:val="none" w:sz="0" w:space="0" w:color="auto"/>
        <w:right w:val="none" w:sz="0" w:space="0" w:color="auto"/>
      </w:divBdr>
    </w:div>
    <w:div w:id="1834761340">
      <w:bodyDiv w:val="1"/>
      <w:marLeft w:val="0"/>
      <w:marRight w:val="0"/>
      <w:marTop w:val="0"/>
      <w:marBottom w:val="0"/>
      <w:divBdr>
        <w:top w:val="none" w:sz="0" w:space="0" w:color="auto"/>
        <w:left w:val="none" w:sz="0" w:space="0" w:color="auto"/>
        <w:bottom w:val="none" w:sz="0" w:space="0" w:color="auto"/>
        <w:right w:val="none" w:sz="0" w:space="0" w:color="auto"/>
      </w:divBdr>
    </w:div>
    <w:div w:id="1854296258">
      <w:bodyDiv w:val="1"/>
      <w:marLeft w:val="0"/>
      <w:marRight w:val="0"/>
      <w:marTop w:val="0"/>
      <w:marBottom w:val="0"/>
      <w:divBdr>
        <w:top w:val="none" w:sz="0" w:space="0" w:color="auto"/>
        <w:left w:val="none" w:sz="0" w:space="0" w:color="auto"/>
        <w:bottom w:val="none" w:sz="0" w:space="0" w:color="auto"/>
        <w:right w:val="none" w:sz="0" w:space="0" w:color="auto"/>
      </w:divBdr>
    </w:div>
    <w:div w:id="1882159652">
      <w:bodyDiv w:val="1"/>
      <w:marLeft w:val="0"/>
      <w:marRight w:val="0"/>
      <w:marTop w:val="0"/>
      <w:marBottom w:val="0"/>
      <w:divBdr>
        <w:top w:val="none" w:sz="0" w:space="0" w:color="auto"/>
        <w:left w:val="none" w:sz="0" w:space="0" w:color="auto"/>
        <w:bottom w:val="none" w:sz="0" w:space="0" w:color="auto"/>
        <w:right w:val="none" w:sz="0" w:space="0" w:color="auto"/>
      </w:divBdr>
    </w:div>
    <w:div w:id="1887182978">
      <w:bodyDiv w:val="1"/>
      <w:marLeft w:val="0"/>
      <w:marRight w:val="0"/>
      <w:marTop w:val="0"/>
      <w:marBottom w:val="0"/>
      <w:divBdr>
        <w:top w:val="none" w:sz="0" w:space="0" w:color="auto"/>
        <w:left w:val="none" w:sz="0" w:space="0" w:color="auto"/>
        <w:bottom w:val="none" w:sz="0" w:space="0" w:color="auto"/>
        <w:right w:val="none" w:sz="0" w:space="0" w:color="auto"/>
      </w:divBdr>
    </w:div>
    <w:div w:id="1896504638">
      <w:bodyDiv w:val="1"/>
      <w:marLeft w:val="0"/>
      <w:marRight w:val="0"/>
      <w:marTop w:val="0"/>
      <w:marBottom w:val="0"/>
      <w:divBdr>
        <w:top w:val="none" w:sz="0" w:space="0" w:color="auto"/>
        <w:left w:val="none" w:sz="0" w:space="0" w:color="auto"/>
        <w:bottom w:val="none" w:sz="0" w:space="0" w:color="auto"/>
        <w:right w:val="none" w:sz="0" w:space="0" w:color="auto"/>
      </w:divBdr>
    </w:div>
    <w:div w:id="1916889179">
      <w:bodyDiv w:val="1"/>
      <w:marLeft w:val="0"/>
      <w:marRight w:val="0"/>
      <w:marTop w:val="0"/>
      <w:marBottom w:val="0"/>
      <w:divBdr>
        <w:top w:val="none" w:sz="0" w:space="0" w:color="auto"/>
        <w:left w:val="none" w:sz="0" w:space="0" w:color="auto"/>
        <w:bottom w:val="none" w:sz="0" w:space="0" w:color="auto"/>
        <w:right w:val="none" w:sz="0" w:space="0" w:color="auto"/>
      </w:divBdr>
    </w:div>
    <w:div w:id="1933970644">
      <w:bodyDiv w:val="1"/>
      <w:marLeft w:val="0"/>
      <w:marRight w:val="0"/>
      <w:marTop w:val="0"/>
      <w:marBottom w:val="0"/>
      <w:divBdr>
        <w:top w:val="none" w:sz="0" w:space="0" w:color="auto"/>
        <w:left w:val="none" w:sz="0" w:space="0" w:color="auto"/>
        <w:bottom w:val="none" w:sz="0" w:space="0" w:color="auto"/>
        <w:right w:val="none" w:sz="0" w:space="0" w:color="auto"/>
      </w:divBdr>
    </w:div>
    <w:div w:id="1943804114">
      <w:bodyDiv w:val="1"/>
      <w:marLeft w:val="0"/>
      <w:marRight w:val="0"/>
      <w:marTop w:val="0"/>
      <w:marBottom w:val="0"/>
      <w:divBdr>
        <w:top w:val="none" w:sz="0" w:space="0" w:color="auto"/>
        <w:left w:val="none" w:sz="0" w:space="0" w:color="auto"/>
        <w:bottom w:val="none" w:sz="0" w:space="0" w:color="auto"/>
        <w:right w:val="none" w:sz="0" w:space="0" w:color="auto"/>
      </w:divBdr>
    </w:div>
    <w:div w:id="1944914181">
      <w:bodyDiv w:val="1"/>
      <w:marLeft w:val="0"/>
      <w:marRight w:val="0"/>
      <w:marTop w:val="0"/>
      <w:marBottom w:val="0"/>
      <w:divBdr>
        <w:top w:val="none" w:sz="0" w:space="0" w:color="auto"/>
        <w:left w:val="none" w:sz="0" w:space="0" w:color="auto"/>
        <w:bottom w:val="none" w:sz="0" w:space="0" w:color="auto"/>
        <w:right w:val="none" w:sz="0" w:space="0" w:color="auto"/>
      </w:divBdr>
    </w:div>
    <w:div w:id="1947151135">
      <w:bodyDiv w:val="1"/>
      <w:marLeft w:val="0"/>
      <w:marRight w:val="0"/>
      <w:marTop w:val="0"/>
      <w:marBottom w:val="0"/>
      <w:divBdr>
        <w:top w:val="none" w:sz="0" w:space="0" w:color="auto"/>
        <w:left w:val="none" w:sz="0" w:space="0" w:color="auto"/>
        <w:bottom w:val="none" w:sz="0" w:space="0" w:color="auto"/>
        <w:right w:val="none" w:sz="0" w:space="0" w:color="auto"/>
      </w:divBdr>
    </w:div>
    <w:div w:id="1967200952">
      <w:bodyDiv w:val="1"/>
      <w:marLeft w:val="0"/>
      <w:marRight w:val="0"/>
      <w:marTop w:val="0"/>
      <w:marBottom w:val="0"/>
      <w:divBdr>
        <w:top w:val="none" w:sz="0" w:space="0" w:color="auto"/>
        <w:left w:val="none" w:sz="0" w:space="0" w:color="auto"/>
        <w:bottom w:val="none" w:sz="0" w:space="0" w:color="auto"/>
        <w:right w:val="none" w:sz="0" w:space="0" w:color="auto"/>
      </w:divBdr>
    </w:div>
    <w:div w:id="1991790957">
      <w:bodyDiv w:val="1"/>
      <w:marLeft w:val="0"/>
      <w:marRight w:val="0"/>
      <w:marTop w:val="0"/>
      <w:marBottom w:val="0"/>
      <w:divBdr>
        <w:top w:val="none" w:sz="0" w:space="0" w:color="auto"/>
        <w:left w:val="none" w:sz="0" w:space="0" w:color="auto"/>
        <w:bottom w:val="none" w:sz="0" w:space="0" w:color="auto"/>
        <w:right w:val="none" w:sz="0" w:space="0" w:color="auto"/>
      </w:divBdr>
    </w:div>
    <w:div w:id="2006200493">
      <w:bodyDiv w:val="1"/>
      <w:marLeft w:val="0"/>
      <w:marRight w:val="0"/>
      <w:marTop w:val="0"/>
      <w:marBottom w:val="0"/>
      <w:divBdr>
        <w:top w:val="none" w:sz="0" w:space="0" w:color="auto"/>
        <w:left w:val="none" w:sz="0" w:space="0" w:color="auto"/>
        <w:bottom w:val="none" w:sz="0" w:space="0" w:color="auto"/>
        <w:right w:val="none" w:sz="0" w:space="0" w:color="auto"/>
      </w:divBdr>
    </w:div>
    <w:div w:id="2030371260">
      <w:bodyDiv w:val="1"/>
      <w:marLeft w:val="0"/>
      <w:marRight w:val="0"/>
      <w:marTop w:val="0"/>
      <w:marBottom w:val="0"/>
      <w:divBdr>
        <w:top w:val="none" w:sz="0" w:space="0" w:color="auto"/>
        <w:left w:val="none" w:sz="0" w:space="0" w:color="auto"/>
        <w:bottom w:val="none" w:sz="0" w:space="0" w:color="auto"/>
        <w:right w:val="none" w:sz="0" w:space="0" w:color="auto"/>
      </w:divBdr>
    </w:div>
    <w:div w:id="2062512198">
      <w:bodyDiv w:val="1"/>
      <w:marLeft w:val="0"/>
      <w:marRight w:val="0"/>
      <w:marTop w:val="0"/>
      <w:marBottom w:val="0"/>
      <w:divBdr>
        <w:top w:val="none" w:sz="0" w:space="0" w:color="auto"/>
        <w:left w:val="none" w:sz="0" w:space="0" w:color="auto"/>
        <w:bottom w:val="none" w:sz="0" w:space="0" w:color="auto"/>
        <w:right w:val="none" w:sz="0" w:space="0" w:color="auto"/>
      </w:divBdr>
    </w:div>
    <w:div w:id="2066679391">
      <w:bodyDiv w:val="1"/>
      <w:marLeft w:val="0"/>
      <w:marRight w:val="0"/>
      <w:marTop w:val="0"/>
      <w:marBottom w:val="0"/>
      <w:divBdr>
        <w:top w:val="none" w:sz="0" w:space="0" w:color="auto"/>
        <w:left w:val="none" w:sz="0" w:space="0" w:color="auto"/>
        <w:bottom w:val="none" w:sz="0" w:space="0" w:color="auto"/>
        <w:right w:val="none" w:sz="0" w:space="0" w:color="auto"/>
      </w:divBdr>
    </w:div>
    <w:div w:id="2074423409">
      <w:bodyDiv w:val="1"/>
      <w:marLeft w:val="0"/>
      <w:marRight w:val="0"/>
      <w:marTop w:val="0"/>
      <w:marBottom w:val="0"/>
      <w:divBdr>
        <w:top w:val="none" w:sz="0" w:space="0" w:color="auto"/>
        <w:left w:val="none" w:sz="0" w:space="0" w:color="auto"/>
        <w:bottom w:val="none" w:sz="0" w:space="0" w:color="auto"/>
        <w:right w:val="none" w:sz="0" w:space="0" w:color="auto"/>
      </w:divBdr>
    </w:div>
    <w:div w:id="2095933973">
      <w:bodyDiv w:val="1"/>
      <w:marLeft w:val="0"/>
      <w:marRight w:val="0"/>
      <w:marTop w:val="0"/>
      <w:marBottom w:val="0"/>
      <w:divBdr>
        <w:top w:val="none" w:sz="0" w:space="0" w:color="auto"/>
        <w:left w:val="none" w:sz="0" w:space="0" w:color="auto"/>
        <w:bottom w:val="none" w:sz="0" w:space="0" w:color="auto"/>
        <w:right w:val="none" w:sz="0" w:space="0" w:color="auto"/>
      </w:divBdr>
    </w:div>
    <w:div w:id="2113471379">
      <w:bodyDiv w:val="1"/>
      <w:marLeft w:val="0"/>
      <w:marRight w:val="0"/>
      <w:marTop w:val="0"/>
      <w:marBottom w:val="0"/>
      <w:divBdr>
        <w:top w:val="none" w:sz="0" w:space="0" w:color="auto"/>
        <w:left w:val="none" w:sz="0" w:space="0" w:color="auto"/>
        <w:bottom w:val="none" w:sz="0" w:space="0" w:color="auto"/>
        <w:right w:val="none" w:sz="0" w:space="0" w:color="auto"/>
      </w:divBdr>
    </w:div>
    <w:div w:id="2131239872">
      <w:bodyDiv w:val="1"/>
      <w:marLeft w:val="0"/>
      <w:marRight w:val="0"/>
      <w:marTop w:val="0"/>
      <w:marBottom w:val="0"/>
      <w:divBdr>
        <w:top w:val="none" w:sz="0" w:space="0" w:color="auto"/>
        <w:left w:val="none" w:sz="0" w:space="0" w:color="auto"/>
        <w:bottom w:val="none" w:sz="0" w:space="0" w:color="auto"/>
        <w:right w:val="none" w:sz="0" w:space="0" w:color="auto"/>
      </w:divBdr>
    </w:div>
    <w:div w:id="2135367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9D0B2A-7C88-40E3-9B65-9D87358F8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9012</TotalTime>
  <Pages>25</Pages>
  <Words>7019</Words>
  <Characters>42114</Characters>
  <Application>Microsoft Office Word</Application>
  <DocSecurity>0</DocSecurity>
  <Lines>350</Lines>
  <Paragraphs>98</Paragraphs>
  <ScaleCrop>false</ScaleCrop>
  <HeadingPairs>
    <vt:vector size="2" baseType="variant">
      <vt:variant>
        <vt:lpstr>Tytuł</vt:lpstr>
      </vt:variant>
      <vt:variant>
        <vt:i4>1</vt:i4>
      </vt:variant>
    </vt:vector>
  </HeadingPairs>
  <TitlesOfParts>
    <vt:vector size="1" baseType="lpstr">
      <vt:lpstr>OPIS TECHNICZNY</vt:lpstr>
    </vt:vector>
  </TitlesOfParts>
  <Company>Lenovo</Company>
  <LinksUpToDate>false</LinksUpToDate>
  <CharactersWithSpaces>49035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dc:title>
  <dc:subject/>
  <dc:creator>Yari</dc:creator>
  <cp:keywords/>
  <dc:description/>
  <cp:lastModifiedBy>Tadeusz Pelic</cp:lastModifiedBy>
  <cp:revision>46</cp:revision>
  <cp:lastPrinted>2022-08-01T11:46:00Z</cp:lastPrinted>
  <dcterms:created xsi:type="dcterms:W3CDTF">2022-07-26T06:02:00Z</dcterms:created>
  <dcterms:modified xsi:type="dcterms:W3CDTF">2022-08-24T21:15:00Z</dcterms:modified>
</cp:coreProperties>
</file>